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977F7" w:rsidRPr="001F75B1" w:rsidRDefault="001977F7" w:rsidP="001F75B1">
      <w:pPr>
        <w:ind w:firstLine="709"/>
        <w:jc w:val="both"/>
        <w:outlineLvl w:val="0"/>
        <w:rPr>
          <w:sz w:val="28"/>
          <w:szCs w:val="28"/>
        </w:rPr>
      </w:pPr>
    </w:p>
    <w:p w:rsidR="008042E0" w:rsidRPr="008042E0" w:rsidRDefault="00587FC9" w:rsidP="008042E0">
      <w:pPr>
        <w:pStyle w:val="1"/>
        <w:spacing w:before="0" w:beforeAutospacing="0" w:after="0" w:afterAutospacing="0"/>
        <w:ind w:firstLine="709"/>
        <w:jc w:val="both"/>
        <w:rPr>
          <w:b w:val="0"/>
          <w:color w:val="342E2F"/>
          <w:sz w:val="28"/>
          <w:szCs w:val="28"/>
        </w:rPr>
      </w:pPr>
      <w:r w:rsidRPr="008042E0">
        <w:rPr>
          <w:b w:val="0"/>
          <w:sz w:val="28"/>
          <w:szCs w:val="28"/>
        </w:rPr>
        <w:t>Прокуратура Волосовского района разъясняет</w:t>
      </w:r>
      <w:r w:rsidR="00D70AE4" w:rsidRPr="008042E0">
        <w:rPr>
          <w:b w:val="0"/>
          <w:sz w:val="28"/>
          <w:szCs w:val="28"/>
        </w:rPr>
        <w:t xml:space="preserve">, </w:t>
      </w:r>
      <w:r w:rsidR="008042E0" w:rsidRPr="008042E0">
        <w:rPr>
          <w:b w:val="0"/>
          <w:color w:val="342E2F"/>
          <w:sz w:val="28"/>
          <w:szCs w:val="28"/>
        </w:rPr>
        <w:t>административную ответственность по ст. 5.59 КоАП РФ за нарушение порядка рассмотрения обращений граждан</w:t>
      </w:r>
    </w:p>
    <w:p w:rsidR="008042E0" w:rsidRDefault="008042E0" w:rsidP="003A2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8042E0">
        <w:rPr>
          <w:color w:val="242424"/>
          <w:sz w:val="28"/>
          <w:szCs w:val="28"/>
        </w:rPr>
        <w:t>В соответствии со статьей 33 Конституции РФ граждане России имеют право обращаться лично, а также направлять индивидуальные и коллективные обращения в государственные органы и органы местного самоуправления</w:t>
      </w:r>
      <w:r w:rsidRPr="008042E0">
        <w:rPr>
          <w:color w:val="242424"/>
          <w:sz w:val="28"/>
          <w:szCs w:val="28"/>
        </w:rPr>
        <w:br/>
        <w:t>Требования к порядку рассмотрения должностными лицами государственных органов и органов местного самоуправления обращений граждан установлены Федеральным законом от 2 мая 2006 г. № 59-ФЗ «О порядке рассмотрения обращений граждан Российской Федерации» (далее - Федеральный закон)</w:t>
      </w:r>
      <w:r w:rsidRPr="008042E0">
        <w:rPr>
          <w:color w:val="242424"/>
          <w:sz w:val="28"/>
          <w:szCs w:val="28"/>
        </w:rPr>
        <w:br/>
        <w:t>В соответствии со статьей 5.59 Кодекса об административных правонарушениях за нарушение установленного законодательством РФ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административного штрафа в размере от пяти тысяч до десяти тысяч рублей.</w:t>
      </w:r>
      <w:r w:rsidRPr="008042E0">
        <w:rPr>
          <w:color w:val="242424"/>
          <w:sz w:val="28"/>
          <w:szCs w:val="28"/>
        </w:rPr>
        <w:br/>
        <w:t>Дело об административном правонарушении, предусмотренном статьей 5.59 КоАП, может быть возбуждено исключительно прокурором, который в соответствии со статьей 28.4 КоАП выносит по этому поводу мотивированное постановление.</w:t>
      </w:r>
      <w:r w:rsidRPr="008042E0">
        <w:rPr>
          <w:color w:val="242424"/>
          <w:sz w:val="28"/>
          <w:szCs w:val="28"/>
        </w:rPr>
        <w:br/>
      </w:r>
    </w:p>
    <w:p w:rsidR="008042E0" w:rsidRPr="003A2FF0" w:rsidRDefault="008042E0" w:rsidP="003A2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</w:p>
    <w:p w:rsidR="009C0DBF" w:rsidRPr="003A01D2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  <w:r w:rsidR="001977F7">
        <w:rPr>
          <w:sz w:val="28"/>
          <w:szCs w:val="28"/>
        </w:rPr>
        <w:t xml:space="preserve">                                                                     И.П. Ломак</w:t>
      </w:r>
      <w:r w:rsidR="009120B4">
        <w:rPr>
          <w:sz w:val="28"/>
          <w:szCs w:val="28"/>
        </w:rPr>
        <w:t>ин</w:t>
      </w:r>
    </w:p>
    <w:sectPr w:rsidR="009C0DBF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A2D" w:rsidRDefault="00155A2D">
      <w:r>
        <w:separator/>
      </w:r>
    </w:p>
  </w:endnote>
  <w:endnote w:type="continuationSeparator" w:id="1">
    <w:p w:rsidR="00155A2D" w:rsidRDefault="0015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A2D" w:rsidRDefault="00155A2D">
      <w:r>
        <w:separator/>
      </w:r>
    </w:p>
  </w:footnote>
  <w:footnote w:type="continuationSeparator" w:id="1">
    <w:p w:rsidR="00155A2D" w:rsidRDefault="00155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63571A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63571A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42E0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55A2D"/>
    <w:rsid w:val="00185360"/>
    <w:rsid w:val="001921E3"/>
    <w:rsid w:val="00193550"/>
    <w:rsid w:val="001977F7"/>
    <w:rsid w:val="001A01D9"/>
    <w:rsid w:val="001A0F08"/>
    <w:rsid w:val="001B587F"/>
    <w:rsid w:val="001C03C7"/>
    <w:rsid w:val="001C1812"/>
    <w:rsid w:val="001D145F"/>
    <w:rsid w:val="001D3F55"/>
    <w:rsid w:val="001D45A5"/>
    <w:rsid w:val="001D757B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C46E2"/>
    <w:rsid w:val="004D42BB"/>
    <w:rsid w:val="004D6660"/>
    <w:rsid w:val="004F66CB"/>
    <w:rsid w:val="00507E27"/>
    <w:rsid w:val="0054271E"/>
    <w:rsid w:val="005503E2"/>
    <w:rsid w:val="00551BDF"/>
    <w:rsid w:val="005537BB"/>
    <w:rsid w:val="00565293"/>
    <w:rsid w:val="00566C6B"/>
    <w:rsid w:val="00570FB2"/>
    <w:rsid w:val="0057455D"/>
    <w:rsid w:val="00581B69"/>
    <w:rsid w:val="00587FC9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475C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937FA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70AE4"/>
    <w:rsid w:val="00D7436A"/>
    <w:rsid w:val="00DA5525"/>
    <w:rsid w:val="00DB26F5"/>
    <w:rsid w:val="00DC1069"/>
    <w:rsid w:val="00E0049A"/>
    <w:rsid w:val="00E15067"/>
    <w:rsid w:val="00E16128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2022-12-27T05:30:00Z</cp:lastPrinted>
  <dcterms:created xsi:type="dcterms:W3CDTF">2022-12-27T05:56:00Z</dcterms:created>
  <dcterms:modified xsi:type="dcterms:W3CDTF">2022-12-27T05:56:00Z</dcterms:modified>
</cp:coreProperties>
</file>