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4" w:rsidRDefault="00A64B04" w:rsidP="00A64B0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ОБРАЗОВАНИЕ</w:t>
      </w:r>
    </w:p>
    <w:p w:rsidR="00A64B04" w:rsidRDefault="00A64B04" w:rsidP="00A64B0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БЕГУНИЦКОЕ СЕЛЬСКОЕ ПОСЕЛЕНИЕ</w:t>
      </w:r>
    </w:p>
    <w:p w:rsidR="00A64B04" w:rsidRDefault="00A64B04" w:rsidP="00A64B0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ВОЛОСОВСКОГО  МУНИЦИПАЛЬНОГО  РАЙОНА</w:t>
      </w:r>
    </w:p>
    <w:p w:rsidR="00A64B04" w:rsidRDefault="00A64B04" w:rsidP="00A64B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ЛЕНИНГРАСКОЙ  ОБЛАСТИ</w:t>
      </w:r>
    </w:p>
    <w:p w:rsidR="00A64B04" w:rsidRDefault="00A64B04" w:rsidP="00A64B04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 ДЕПУТАТОВ</w:t>
      </w:r>
    </w:p>
    <w:p w:rsidR="00A64B04" w:rsidRDefault="00A64B04" w:rsidP="00A64B0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БЕГУНИЦКОГО СЕЛЬСКОГО ПОСЕЛЕНИЯ</w:t>
      </w:r>
    </w:p>
    <w:p w:rsidR="00A64B04" w:rsidRDefault="00A64B04" w:rsidP="00A64B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64B04" w:rsidRDefault="00A64B04" w:rsidP="00A64B04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sz w:val="28"/>
        </w:rPr>
        <w:t>одиннадцатое заседание первого созыва</w:t>
      </w:r>
      <w:r>
        <w:rPr>
          <w:color w:val="000000"/>
          <w:sz w:val="28"/>
        </w:rPr>
        <w:t>)</w:t>
      </w:r>
    </w:p>
    <w:p w:rsidR="00A64B04" w:rsidRDefault="00A64B04" w:rsidP="00A64B04">
      <w:pPr>
        <w:rPr>
          <w:sz w:val="28"/>
          <w:szCs w:val="28"/>
        </w:rPr>
      </w:pPr>
    </w:p>
    <w:p w:rsidR="00A64B04" w:rsidRDefault="00A64B04" w:rsidP="00A64B0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273">
        <w:rPr>
          <w:sz w:val="28"/>
          <w:szCs w:val="28"/>
        </w:rPr>
        <w:t>09.06.2020 года</w:t>
      </w:r>
      <w:r>
        <w:rPr>
          <w:sz w:val="28"/>
          <w:szCs w:val="28"/>
        </w:rPr>
        <w:t xml:space="preserve">    №</w:t>
      </w:r>
      <w:r w:rsidR="00FD6273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</w:t>
      </w:r>
    </w:p>
    <w:p w:rsidR="00A64B04" w:rsidRDefault="00A64B04" w:rsidP="00A64B04">
      <w:pPr>
        <w:jc w:val="center"/>
      </w:pPr>
    </w:p>
    <w:tbl>
      <w:tblPr>
        <w:tblW w:w="0" w:type="auto"/>
        <w:tblLook w:val="01E0"/>
      </w:tblPr>
      <w:tblGrid>
        <w:gridCol w:w="6228"/>
      </w:tblGrid>
      <w:tr w:rsidR="00A64B04" w:rsidTr="00A64B04">
        <w:trPr>
          <w:trHeight w:val="727"/>
        </w:trPr>
        <w:tc>
          <w:tcPr>
            <w:tcW w:w="6228" w:type="dxa"/>
            <w:hideMark/>
          </w:tcPr>
          <w:p w:rsidR="00A64B04" w:rsidRDefault="00A64B04" w:rsidP="00D4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</w:t>
            </w:r>
            <w:r w:rsidR="00D4375C">
              <w:rPr>
                <w:sz w:val="20"/>
                <w:szCs w:val="20"/>
              </w:rPr>
              <w:t xml:space="preserve">учетной нормы и </w:t>
            </w:r>
            <w:r>
              <w:rPr>
                <w:sz w:val="20"/>
                <w:szCs w:val="20"/>
              </w:rPr>
              <w:t>нормы предоставления площади жилого помещения в МО Бегуницкое сельское поселение</w:t>
            </w:r>
          </w:p>
          <w:p w:rsidR="00D4375C" w:rsidRDefault="00D4375C" w:rsidP="00D4375C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</w:tc>
      </w:tr>
    </w:tbl>
    <w:p w:rsidR="00A64B04" w:rsidRDefault="00A64B04" w:rsidP="00A64B04">
      <w:pPr>
        <w:jc w:val="both"/>
      </w:pPr>
      <w:r>
        <w:t xml:space="preserve">        </w:t>
      </w:r>
    </w:p>
    <w:p w:rsidR="00A64B04" w:rsidRDefault="00A64B04" w:rsidP="00A64B04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  На основании пункта 5 статьи 50 Жилищного кодекса Российской Федерации, Совет депутатов муниципального образования Бегуницкое сельское поселение Волосовского муниципального района Ленинградской области  РЕШИЛ:</w:t>
      </w:r>
    </w:p>
    <w:p w:rsidR="00A64B04" w:rsidRDefault="00A64B04" w:rsidP="00A6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62F03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> </w:t>
      </w:r>
      <w:r w:rsidRPr="000327E6">
        <w:rPr>
          <w:sz w:val="28"/>
          <w:szCs w:val="28"/>
        </w:rPr>
        <w:t>1.  Установить в МО Бегуницкое сельское поселение:</w:t>
      </w:r>
    </w:p>
    <w:p w:rsidR="00362F03" w:rsidRPr="000327E6" w:rsidRDefault="000327E6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</w:t>
      </w:r>
      <w:r w:rsidR="00362F03" w:rsidRPr="000327E6">
        <w:rPr>
          <w:sz w:val="28"/>
          <w:szCs w:val="28"/>
        </w:rPr>
        <w:t xml:space="preserve">четную норму площади жилого помещения, являющуюся минимальным размером площади жилого помещения, исходя из которого, определяется уровень обеспеченности граждан общей площадью жилого помещения, в целях их принятия на учет в качестве нуждающихся в жилых помещениях, </w:t>
      </w:r>
      <w:r w:rsidR="00362F03" w:rsidRPr="000327E6">
        <w:rPr>
          <w:b/>
          <w:bCs/>
          <w:sz w:val="28"/>
          <w:szCs w:val="28"/>
        </w:rPr>
        <w:t xml:space="preserve">в размере 11 и менее квадратных метров </w:t>
      </w:r>
      <w:r w:rsidR="00362F03" w:rsidRPr="000327E6">
        <w:rPr>
          <w:sz w:val="28"/>
          <w:szCs w:val="28"/>
        </w:rPr>
        <w:t xml:space="preserve">общей площади на одного человека в отдельной квартире, жилых домах и </w:t>
      </w:r>
      <w:r w:rsidR="00362F03" w:rsidRPr="000327E6">
        <w:rPr>
          <w:b/>
          <w:bCs/>
          <w:sz w:val="28"/>
          <w:szCs w:val="28"/>
        </w:rPr>
        <w:t>15 квадратных метров и менее</w:t>
      </w:r>
      <w:r w:rsidR="00362F03" w:rsidRPr="000327E6">
        <w:rPr>
          <w:sz w:val="28"/>
          <w:szCs w:val="28"/>
        </w:rPr>
        <w:t xml:space="preserve"> общей площади в</w:t>
      </w:r>
      <w:proofErr w:type="gramEnd"/>
      <w:r w:rsidR="00362F03" w:rsidRPr="000327E6">
        <w:rPr>
          <w:sz w:val="28"/>
          <w:szCs w:val="28"/>
        </w:rPr>
        <w:t xml:space="preserve"> коммунальной квартире.</w:t>
      </w:r>
    </w:p>
    <w:p w:rsidR="00362F03" w:rsidRPr="000327E6" w:rsidRDefault="000327E6" w:rsidP="000327E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н</w:t>
      </w:r>
      <w:r w:rsidR="00362F03" w:rsidRPr="000327E6">
        <w:rPr>
          <w:sz w:val="28"/>
          <w:szCs w:val="28"/>
        </w:rPr>
        <w:t xml:space="preserve">орму предоставления площади жилого помещения в муниципальном жилищном фонде по договору социального найма, являющуюся минимальным размером площади жилого помещения, исходя из которого, определяется размер общей площади жилого помещения, предоставляемого по договору социального найма, </w:t>
      </w:r>
      <w:r w:rsidR="00362F03" w:rsidRPr="000327E6">
        <w:rPr>
          <w:b/>
          <w:bCs/>
          <w:sz w:val="28"/>
          <w:szCs w:val="28"/>
        </w:rPr>
        <w:t>в размере:</w:t>
      </w:r>
    </w:p>
    <w:p w:rsidR="00362F03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b/>
          <w:bCs/>
          <w:sz w:val="28"/>
          <w:szCs w:val="28"/>
        </w:rPr>
        <w:t xml:space="preserve"> 18</w:t>
      </w:r>
      <w:r w:rsidRPr="000327E6">
        <w:rPr>
          <w:sz w:val="28"/>
          <w:szCs w:val="28"/>
        </w:rPr>
        <w:t xml:space="preserve"> </w:t>
      </w:r>
      <w:r w:rsidRPr="000327E6">
        <w:rPr>
          <w:b/>
          <w:bCs/>
          <w:sz w:val="28"/>
          <w:szCs w:val="28"/>
        </w:rPr>
        <w:t xml:space="preserve">квадратных метров </w:t>
      </w:r>
      <w:r w:rsidRPr="000327E6">
        <w:rPr>
          <w:sz w:val="28"/>
          <w:szCs w:val="28"/>
        </w:rPr>
        <w:t>общей площади на одного члена семьи, состоящей из трех и более человек;</w:t>
      </w:r>
    </w:p>
    <w:p w:rsidR="00362F03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b/>
          <w:bCs/>
          <w:sz w:val="28"/>
          <w:szCs w:val="28"/>
        </w:rPr>
        <w:t xml:space="preserve"> 42</w:t>
      </w:r>
      <w:r w:rsidRPr="000327E6">
        <w:rPr>
          <w:sz w:val="28"/>
          <w:szCs w:val="28"/>
        </w:rPr>
        <w:t xml:space="preserve"> </w:t>
      </w:r>
      <w:r w:rsidRPr="000327E6">
        <w:rPr>
          <w:b/>
          <w:bCs/>
          <w:sz w:val="28"/>
          <w:szCs w:val="28"/>
        </w:rPr>
        <w:t xml:space="preserve">квадратных метра </w:t>
      </w:r>
      <w:r w:rsidRPr="000327E6">
        <w:rPr>
          <w:sz w:val="28"/>
          <w:szCs w:val="28"/>
        </w:rPr>
        <w:t>общей площади на семью, состоящую из двух человек;</w:t>
      </w:r>
    </w:p>
    <w:p w:rsidR="000327E6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b/>
          <w:sz w:val="28"/>
          <w:szCs w:val="28"/>
        </w:rPr>
        <w:t xml:space="preserve">33 </w:t>
      </w:r>
      <w:proofErr w:type="gramStart"/>
      <w:r w:rsidRPr="000327E6">
        <w:rPr>
          <w:b/>
          <w:bCs/>
          <w:sz w:val="28"/>
          <w:szCs w:val="28"/>
        </w:rPr>
        <w:t>квадратных</w:t>
      </w:r>
      <w:proofErr w:type="gramEnd"/>
      <w:r w:rsidRPr="000327E6">
        <w:rPr>
          <w:b/>
          <w:bCs/>
          <w:sz w:val="28"/>
          <w:szCs w:val="28"/>
        </w:rPr>
        <w:t xml:space="preserve"> метра </w:t>
      </w:r>
      <w:r w:rsidRPr="000327E6">
        <w:rPr>
          <w:sz w:val="28"/>
          <w:szCs w:val="28"/>
        </w:rPr>
        <w:t>общей площади для одиноко проживающего гражданина</w:t>
      </w:r>
      <w:r w:rsidR="000327E6" w:rsidRPr="000327E6">
        <w:rPr>
          <w:sz w:val="28"/>
          <w:szCs w:val="28"/>
        </w:rPr>
        <w:t>.</w:t>
      </w:r>
      <w:r w:rsidRPr="000327E6">
        <w:rPr>
          <w:sz w:val="28"/>
          <w:szCs w:val="28"/>
        </w:rPr>
        <w:t xml:space="preserve"> </w:t>
      </w:r>
    </w:p>
    <w:p w:rsidR="00362F03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t>2.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362F03" w:rsidRPr="000327E6" w:rsidRDefault="00362F03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lastRenderedPageBreak/>
        <w:t xml:space="preserve">3. Для жилых помещений, являющихся частью жилого дома или квартиры (комната в доме, в коммунальной квартире) учитывать долю общей площади дома или квартиры, соответствующую площади этих жилых помещений. </w:t>
      </w:r>
    </w:p>
    <w:p w:rsidR="00362F03" w:rsidRPr="000327E6" w:rsidRDefault="000327E6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t>4</w:t>
      </w:r>
      <w:r w:rsidR="00362F03" w:rsidRPr="000327E6">
        <w:rPr>
          <w:sz w:val="28"/>
          <w:szCs w:val="28"/>
        </w:rPr>
        <w:t>. Признать утратившим силу:</w:t>
      </w:r>
    </w:p>
    <w:p w:rsidR="00362F03" w:rsidRPr="000327E6" w:rsidRDefault="000327E6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t xml:space="preserve">- </w:t>
      </w:r>
      <w:r w:rsidR="00362F03" w:rsidRPr="000327E6">
        <w:rPr>
          <w:sz w:val="28"/>
          <w:szCs w:val="28"/>
        </w:rPr>
        <w:t xml:space="preserve">Решение Совета депутатов МО </w:t>
      </w:r>
      <w:r w:rsidRPr="000327E6">
        <w:rPr>
          <w:sz w:val="28"/>
          <w:szCs w:val="28"/>
        </w:rPr>
        <w:t>Бегуницкое сельское поселение</w:t>
      </w:r>
      <w:r w:rsidR="00362F03" w:rsidRPr="000327E6">
        <w:rPr>
          <w:sz w:val="28"/>
          <w:szCs w:val="28"/>
        </w:rPr>
        <w:t xml:space="preserve"> от 2</w:t>
      </w:r>
      <w:r w:rsidRPr="000327E6">
        <w:rPr>
          <w:sz w:val="28"/>
          <w:szCs w:val="28"/>
        </w:rPr>
        <w:t>2</w:t>
      </w:r>
      <w:r w:rsidR="00362F03" w:rsidRPr="000327E6">
        <w:rPr>
          <w:sz w:val="28"/>
          <w:szCs w:val="28"/>
        </w:rPr>
        <w:t>.</w:t>
      </w:r>
      <w:r w:rsidRPr="000327E6">
        <w:rPr>
          <w:sz w:val="28"/>
          <w:szCs w:val="28"/>
        </w:rPr>
        <w:t>03</w:t>
      </w:r>
      <w:r w:rsidR="00362F03" w:rsidRPr="000327E6">
        <w:rPr>
          <w:sz w:val="28"/>
          <w:szCs w:val="28"/>
        </w:rPr>
        <w:t xml:space="preserve">.2007 года № </w:t>
      </w:r>
      <w:r w:rsidRPr="000327E6">
        <w:rPr>
          <w:sz w:val="28"/>
          <w:szCs w:val="28"/>
        </w:rPr>
        <w:t>60</w:t>
      </w:r>
      <w:r w:rsidR="00362F03" w:rsidRPr="000327E6">
        <w:rPr>
          <w:sz w:val="28"/>
          <w:szCs w:val="28"/>
        </w:rPr>
        <w:t xml:space="preserve"> «Об </w:t>
      </w:r>
      <w:r w:rsidRPr="000327E6">
        <w:rPr>
          <w:sz w:val="28"/>
          <w:szCs w:val="28"/>
        </w:rPr>
        <w:t>утверждении нормы предоставления и учетной нормы площади жилого помещения в МО Бегуницкое сельское поселение</w:t>
      </w:r>
      <w:r w:rsidR="00362F03" w:rsidRPr="000327E6">
        <w:rPr>
          <w:sz w:val="28"/>
          <w:szCs w:val="28"/>
        </w:rPr>
        <w:t>».</w:t>
      </w:r>
    </w:p>
    <w:p w:rsidR="000327E6" w:rsidRPr="000327E6" w:rsidRDefault="000327E6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t>- Решение Совета депутатов МО Зимитицкое сельское поселение от 20.02.2006 года № 28 «Об утверждении нормы предоставления и учетной нормы площади жилого помещения в МО Зимитицкое сельское поселение».</w:t>
      </w:r>
    </w:p>
    <w:p w:rsidR="000327E6" w:rsidRPr="000327E6" w:rsidRDefault="000327E6" w:rsidP="000327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27E6">
        <w:rPr>
          <w:sz w:val="28"/>
          <w:szCs w:val="28"/>
        </w:rPr>
        <w:t>- Решение Совета депутатов МО Терпилицкое сельское поселение от 27.02.2006 года № 32 «Об утверждении нормы предоставления и учетной нормы площади жилого помещения в муниципальном образовании Терпилицкое сельское поселение Волосовского муниципального района Ленинградской области».</w:t>
      </w:r>
    </w:p>
    <w:p w:rsidR="00A64B04" w:rsidRPr="000327E6" w:rsidRDefault="000327E6" w:rsidP="000327E6">
      <w:pPr>
        <w:jc w:val="both"/>
        <w:rPr>
          <w:sz w:val="28"/>
          <w:szCs w:val="28"/>
        </w:rPr>
      </w:pPr>
      <w:r w:rsidRPr="000327E6">
        <w:rPr>
          <w:sz w:val="28"/>
          <w:szCs w:val="28"/>
        </w:rPr>
        <w:t>5</w:t>
      </w:r>
      <w:r w:rsidR="00A64B04" w:rsidRPr="000327E6">
        <w:rPr>
          <w:sz w:val="28"/>
          <w:szCs w:val="28"/>
        </w:rPr>
        <w:t>.  Обнародовать настоящее решение в установленном порядке.</w:t>
      </w:r>
    </w:p>
    <w:p w:rsidR="000327E6" w:rsidRPr="000327E6" w:rsidRDefault="000327E6" w:rsidP="000327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7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32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7E6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327E6" w:rsidRPr="000327E6" w:rsidRDefault="000327E6" w:rsidP="0003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04" w:rsidRPr="000327E6" w:rsidRDefault="00A64B04" w:rsidP="000327E6">
      <w:pPr>
        <w:ind w:firstLine="708"/>
        <w:jc w:val="both"/>
        <w:rPr>
          <w:sz w:val="28"/>
          <w:szCs w:val="28"/>
        </w:rPr>
      </w:pPr>
    </w:p>
    <w:p w:rsidR="00A64B04" w:rsidRPr="000327E6" w:rsidRDefault="00A64B04" w:rsidP="000327E6">
      <w:pPr>
        <w:jc w:val="both"/>
        <w:rPr>
          <w:sz w:val="28"/>
          <w:szCs w:val="28"/>
        </w:rPr>
      </w:pPr>
      <w:r w:rsidRPr="000327E6">
        <w:rPr>
          <w:sz w:val="28"/>
          <w:szCs w:val="28"/>
        </w:rPr>
        <w:t xml:space="preserve">Глава муниципального образования </w:t>
      </w:r>
    </w:p>
    <w:p w:rsidR="00A64B04" w:rsidRPr="000327E6" w:rsidRDefault="00A64B04" w:rsidP="000327E6">
      <w:pPr>
        <w:tabs>
          <w:tab w:val="left" w:pos="7371"/>
        </w:tabs>
        <w:ind w:right="-851"/>
        <w:jc w:val="both"/>
        <w:rPr>
          <w:sz w:val="28"/>
          <w:szCs w:val="28"/>
        </w:rPr>
      </w:pPr>
      <w:r w:rsidRPr="000327E6">
        <w:rPr>
          <w:sz w:val="28"/>
          <w:szCs w:val="28"/>
        </w:rPr>
        <w:t>Бегуницкое сельское поселение                                                      А.И. Минюк</w:t>
      </w:r>
    </w:p>
    <w:p w:rsidR="0004496A" w:rsidRPr="000327E6" w:rsidRDefault="0004496A" w:rsidP="000327E6">
      <w:pPr>
        <w:rPr>
          <w:sz w:val="28"/>
          <w:szCs w:val="28"/>
        </w:rPr>
      </w:pPr>
    </w:p>
    <w:sectPr w:rsidR="0004496A" w:rsidRPr="000327E6" w:rsidSect="0004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74A5"/>
    <w:multiLevelType w:val="multilevel"/>
    <w:tmpl w:val="099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D0C40"/>
    <w:multiLevelType w:val="multilevel"/>
    <w:tmpl w:val="099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04"/>
    <w:rsid w:val="000327E6"/>
    <w:rsid w:val="0004496A"/>
    <w:rsid w:val="00362F03"/>
    <w:rsid w:val="007142D2"/>
    <w:rsid w:val="00A64B04"/>
    <w:rsid w:val="00D4375C"/>
    <w:rsid w:val="00E36926"/>
    <w:rsid w:val="00F14033"/>
    <w:rsid w:val="00F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B04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64B0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64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4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A64B04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43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cp:lastPrinted>2020-06-10T08:25:00Z</cp:lastPrinted>
  <dcterms:created xsi:type="dcterms:W3CDTF">2020-06-02T12:50:00Z</dcterms:created>
  <dcterms:modified xsi:type="dcterms:W3CDTF">2020-06-10T08:27:00Z</dcterms:modified>
</cp:coreProperties>
</file>