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EE" w:rsidRPr="00156325" w:rsidRDefault="00D07AEE" w:rsidP="00D07AEE">
      <w:pPr>
        <w:rPr>
          <w:b/>
          <w:sz w:val="28"/>
          <w:szCs w:val="28"/>
        </w:rPr>
      </w:pPr>
      <w:bookmarkStart w:id="0" w:name="_GoBack"/>
      <w:bookmarkEnd w:id="0"/>
      <w:r w:rsidRPr="00156325">
        <w:rPr>
          <w:b/>
          <w:sz w:val="28"/>
          <w:szCs w:val="28"/>
        </w:rPr>
        <w:t xml:space="preserve">Справедливая кадастровая </w:t>
      </w:r>
      <w:r w:rsidR="00F420E3" w:rsidRPr="00156325">
        <w:rPr>
          <w:b/>
          <w:sz w:val="28"/>
          <w:szCs w:val="28"/>
        </w:rPr>
        <w:t xml:space="preserve">оценка </w:t>
      </w:r>
      <w:r w:rsidR="00F420E3">
        <w:rPr>
          <w:b/>
          <w:sz w:val="28"/>
          <w:szCs w:val="28"/>
        </w:rPr>
        <w:t>-  честные отношения</w:t>
      </w:r>
      <w:r w:rsidR="00F420E3" w:rsidRPr="00F420E3">
        <w:rPr>
          <w:b/>
          <w:sz w:val="28"/>
          <w:szCs w:val="28"/>
        </w:rPr>
        <w:t xml:space="preserve"> между владельцами недвижимости, государством и бизнесом</w:t>
      </w:r>
    </w:p>
    <w:p w:rsidR="00D07AEE" w:rsidRPr="00156325" w:rsidRDefault="00D07AEE" w:rsidP="00D07AEE">
      <w:pPr>
        <w:rPr>
          <w:sz w:val="28"/>
          <w:szCs w:val="28"/>
        </w:rPr>
      </w:pPr>
    </w:p>
    <w:p w:rsidR="00D07AEE" w:rsidRPr="00156325" w:rsidRDefault="00D07AEE" w:rsidP="00156325">
      <w:pPr>
        <w:rPr>
          <w:sz w:val="28"/>
          <w:szCs w:val="28"/>
        </w:rPr>
      </w:pPr>
      <w:r w:rsidRPr="00156325">
        <w:rPr>
          <w:sz w:val="28"/>
          <w:szCs w:val="28"/>
        </w:rPr>
        <w:t xml:space="preserve">Кадастровая оценка является важным инструментом для определения стоимости недвижимости и земельных участков. </w:t>
      </w:r>
      <w:r w:rsidR="00F420E3">
        <w:rPr>
          <w:sz w:val="28"/>
          <w:szCs w:val="28"/>
        </w:rPr>
        <w:t xml:space="preserve">По всей стране, в том числе и Ленинградской области, проводится единый цикл государственной кадастровой оценки, </w:t>
      </w:r>
      <w:r w:rsidRPr="00156325">
        <w:rPr>
          <w:sz w:val="28"/>
          <w:szCs w:val="28"/>
        </w:rPr>
        <w:t>которая находит широкое применение в различных сферах, включая гражданское оборот, государственное управление и правоприменительную практику</w:t>
      </w:r>
      <w:r w:rsidR="00156325" w:rsidRPr="00156325">
        <w:rPr>
          <w:sz w:val="28"/>
          <w:szCs w:val="28"/>
        </w:rPr>
        <w:t xml:space="preserve">. </w:t>
      </w:r>
      <w:r w:rsidRPr="00156325">
        <w:rPr>
          <w:sz w:val="28"/>
          <w:szCs w:val="28"/>
        </w:rPr>
        <w:t>Об этом нам рассказал руководитель Управления Росреестра по Ленинградской области, Игорь Шеляков.</w:t>
      </w:r>
    </w:p>
    <w:p w:rsidR="00D07AEE" w:rsidRPr="00156325" w:rsidRDefault="00D07AEE" w:rsidP="00156325">
      <w:pPr>
        <w:rPr>
          <w:sz w:val="28"/>
          <w:szCs w:val="28"/>
        </w:rPr>
      </w:pPr>
      <w:r w:rsidRPr="00156325">
        <w:rPr>
          <w:sz w:val="28"/>
          <w:szCs w:val="28"/>
        </w:rPr>
        <w:t>Сегодня мы хотим поговорить о роли адекватной кадастровой оценки в нашем регионе. Как отмечает Игорь Шеляков</w:t>
      </w:r>
      <w:r w:rsidR="00156325" w:rsidRPr="00156325">
        <w:rPr>
          <w:sz w:val="28"/>
          <w:szCs w:val="28"/>
        </w:rPr>
        <w:t>: «С</w:t>
      </w:r>
      <w:r w:rsidRPr="00156325">
        <w:rPr>
          <w:sz w:val="28"/>
          <w:szCs w:val="28"/>
        </w:rPr>
        <w:t xml:space="preserve">праведливая кадастровая оценка - это не просто формальность, которую нужно выполнить. Это ключевой инструмент для обеспечения честных отношений между владельцами недвижимости, государством и бизнесом. </w:t>
      </w:r>
      <w:r w:rsidR="00156325" w:rsidRPr="00156325">
        <w:rPr>
          <w:sz w:val="28"/>
          <w:szCs w:val="28"/>
        </w:rPr>
        <w:t>Она позволяет стандартизировать и объективно определить стоимость объектов, что способствует развитию рынка недвижимости и обеспечению защиты прав собственников</w:t>
      </w:r>
      <w:r w:rsidR="00F420E3">
        <w:rPr>
          <w:sz w:val="28"/>
          <w:szCs w:val="28"/>
        </w:rPr>
        <w:t>»</w:t>
      </w:r>
      <w:r w:rsidRPr="00156325">
        <w:rPr>
          <w:sz w:val="28"/>
          <w:szCs w:val="28"/>
        </w:rPr>
        <w:t>.</w:t>
      </w:r>
    </w:p>
    <w:p w:rsidR="00D07AEE" w:rsidRPr="00156325" w:rsidRDefault="00D07AEE" w:rsidP="00156325">
      <w:pPr>
        <w:rPr>
          <w:sz w:val="28"/>
          <w:szCs w:val="28"/>
        </w:rPr>
      </w:pPr>
      <w:r w:rsidRPr="00156325">
        <w:rPr>
          <w:sz w:val="28"/>
          <w:szCs w:val="28"/>
        </w:rPr>
        <w:t xml:space="preserve">Именно поэтому Ленинградская </w:t>
      </w:r>
      <w:r w:rsidR="00156325">
        <w:rPr>
          <w:sz w:val="28"/>
          <w:szCs w:val="28"/>
        </w:rPr>
        <w:t xml:space="preserve">область стремится к тому, чтобы </w:t>
      </w:r>
      <w:r w:rsidRPr="00156325">
        <w:rPr>
          <w:sz w:val="28"/>
          <w:szCs w:val="28"/>
        </w:rPr>
        <w:t>кадастровая оценка стала максимально объективной и надежной. С этой целью были приняты законодательные акты, регламентирующие процесс кадастровой оценки, а также созданы специальные экспертные комиссии, состоящие из профессионалов своего дела.</w:t>
      </w:r>
    </w:p>
    <w:p w:rsidR="00156325" w:rsidRPr="00156325" w:rsidRDefault="00156325" w:rsidP="00156325">
      <w:pPr>
        <w:rPr>
          <w:sz w:val="28"/>
          <w:szCs w:val="28"/>
        </w:rPr>
      </w:pPr>
      <w:r w:rsidRPr="00156325">
        <w:rPr>
          <w:sz w:val="28"/>
          <w:szCs w:val="28"/>
        </w:rPr>
        <w:t>Одной из главных сфер применения кадастровой оценки в Ленинградской области является регулирование рынка недвижимости. Благодаря кадастровой оценке, стороны сделок могут получить объективную информацию о стоимости объектов недвижимости, что способствует снижению рисков при покупке, продаже или аренде недвижимости. Это особенно важно для обеспечения прозрачности и ст</w:t>
      </w:r>
      <w:r>
        <w:rPr>
          <w:sz w:val="28"/>
          <w:szCs w:val="28"/>
        </w:rPr>
        <w:t xml:space="preserve">абильности рынка недвижимости в </w:t>
      </w:r>
      <w:r w:rsidRPr="00156325">
        <w:rPr>
          <w:sz w:val="28"/>
          <w:szCs w:val="28"/>
        </w:rPr>
        <w:t>регионе.</w:t>
      </w:r>
      <w:r w:rsidRPr="00156325">
        <w:rPr>
          <w:sz w:val="28"/>
          <w:szCs w:val="28"/>
        </w:rPr>
        <w:br/>
      </w:r>
      <w:r w:rsidRPr="00156325">
        <w:rPr>
          <w:sz w:val="28"/>
          <w:szCs w:val="28"/>
        </w:rPr>
        <w:br/>
        <w:t>Также кадастровая оценка применяется в сфере налогообложения. Она является основой для возможного налогообложения недвижимости и земельных участков в Ленинградской области. Использование кадастровых данных позволяет определить объективную стоимость объектов недвижимости, что способствует справедливому распределению налогового бремени и предотвращает возможные злоупотребления.</w:t>
      </w:r>
    </w:p>
    <w:p w:rsidR="00D07AEE" w:rsidRPr="00156325" w:rsidRDefault="00156325" w:rsidP="00156325">
      <w:pPr>
        <w:rPr>
          <w:sz w:val="28"/>
          <w:szCs w:val="28"/>
        </w:rPr>
      </w:pPr>
      <w:r w:rsidRPr="00156325">
        <w:rPr>
          <w:sz w:val="28"/>
          <w:szCs w:val="28"/>
        </w:rPr>
        <w:lastRenderedPageBreak/>
        <w:t>Важной сферой применения кадастровой оценки является государственное управление. Кадастровая оценка позволяет осуществлять эффективный контроль за заготовкой и расходованием земельных ресурсов в Ленинградской области. Она служит основой для разработки градостроительных планов, расстановки приоритетов в использовании территории и гармонизации интересов разных субъектов.</w:t>
      </w:r>
    </w:p>
    <w:p w:rsidR="00D07AEE" w:rsidRPr="00156325" w:rsidRDefault="00D07AEE" w:rsidP="00156325">
      <w:pPr>
        <w:rPr>
          <w:sz w:val="28"/>
          <w:szCs w:val="28"/>
        </w:rPr>
      </w:pPr>
    </w:p>
    <w:p w:rsidR="00D07AEE" w:rsidRPr="00156325" w:rsidRDefault="00156325" w:rsidP="00156325">
      <w:pPr>
        <w:rPr>
          <w:sz w:val="28"/>
          <w:szCs w:val="28"/>
        </w:rPr>
      </w:pPr>
      <w:r>
        <w:rPr>
          <w:sz w:val="28"/>
          <w:szCs w:val="28"/>
        </w:rPr>
        <w:t>В заключение Игорь Шеляков отмечает, что: «С</w:t>
      </w:r>
      <w:r w:rsidR="00D07AEE" w:rsidRPr="00156325">
        <w:rPr>
          <w:sz w:val="28"/>
          <w:szCs w:val="28"/>
        </w:rPr>
        <w:t>праведливая кадастровая оценка - это гарант развития инвестиционной привлекательности нашей области и повышения интереса к ней, как территории для бизнеса. Мы видим в ней не только средство контроля, но и возможность создания благопр</w:t>
      </w:r>
      <w:r>
        <w:rPr>
          <w:sz w:val="28"/>
          <w:szCs w:val="28"/>
        </w:rPr>
        <w:t>иятного инвестиционного климата»</w:t>
      </w:r>
      <w:r w:rsidR="00D07AEE" w:rsidRPr="00156325">
        <w:rPr>
          <w:sz w:val="28"/>
          <w:szCs w:val="28"/>
        </w:rPr>
        <w:t>.</w:t>
      </w:r>
    </w:p>
    <w:p w:rsidR="00324AED" w:rsidRPr="00156325" w:rsidRDefault="00324AED" w:rsidP="00156325">
      <w:pPr>
        <w:rPr>
          <w:sz w:val="28"/>
          <w:szCs w:val="28"/>
        </w:rPr>
      </w:pPr>
    </w:p>
    <w:sectPr w:rsidR="00324AED" w:rsidRPr="0015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91"/>
    <w:rsid w:val="00156325"/>
    <w:rsid w:val="002A77E3"/>
    <w:rsid w:val="00324AED"/>
    <w:rsid w:val="003E038D"/>
    <w:rsid w:val="00CE1091"/>
    <w:rsid w:val="00D07AEE"/>
    <w:rsid w:val="00E56C36"/>
    <w:rsid w:val="00F4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3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Демидова</dc:creator>
  <cp:lastModifiedBy>Кузьмина Татьяна Сергеевна</cp:lastModifiedBy>
  <cp:revision>2</cp:revision>
  <cp:lastPrinted>2024-03-18T08:01:00Z</cp:lastPrinted>
  <dcterms:created xsi:type="dcterms:W3CDTF">2024-03-19T09:27:00Z</dcterms:created>
  <dcterms:modified xsi:type="dcterms:W3CDTF">2024-03-19T09:27:00Z</dcterms:modified>
</cp:coreProperties>
</file>