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Для прохождения диспансеризации работодатель должен предоставить Вам выходной 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Диспансеризация</w:t>
      </w:r>
      <w:r>
        <w:rPr>
          <w:rFonts w:ascii="Times New Roman" w:hAnsi="Times New Roman"/>
          <w:sz w:val="28"/>
        </w:rPr>
        <w:t xml:space="preserve"> - профилактический медицинский осмотр и дополнительные методы обследований в целях оценки состояния здоровья (включая установление группы здоровья и группы диспансерного наблюдения) определенных групп населения (ч. 4 ст. 46 Федерального закона от 21.11.2011 № 323-ФЗ «Об основах охраны здоровья граждан в Российской Федерации»).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 (ч. 5 ст. 24 Федерального закона от 21.11.2011 № 323-ФЗ «Об основах охраны здоровья граждан в Российской Федерации»).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Статьей 185.1 Трудового кодекса РФ установлены гарантии работникам при прохождении диспансеризации: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Для прохождения диспансеризации работникам в возрасте до 40 лет</w:t>
      </w:r>
      <w:r>
        <w:rPr>
          <w:rFonts w:ascii="Times New Roman" w:hAnsi="Times New Roman"/>
          <w:sz w:val="28"/>
        </w:rPr>
        <w:t xml:space="preserve"> работодатели обязаны предоставить рабочий день один раз в три года (ч. 1, 2 ст. 185.1 ТК РФ).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Работникам в возрасте от 40 лет для ежегодной диспансеризации</w:t>
      </w:r>
      <w:r>
        <w:rPr>
          <w:rFonts w:ascii="Times New Roman" w:hAnsi="Times New Roman"/>
          <w:sz w:val="28"/>
        </w:rPr>
        <w:t xml:space="preserve"> предоставляется один рабочий день в год. Исключение составляют предпенсионеры и пенсионеры (ч. 2 ст. 185.1 ТК РФ).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Предпенсионерам и пенсионерам для прохождения диспансеризации</w:t>
      </w:r>
      <w:r>
        <w:rPr>
          <w:rFonts w:ascii="Times New Roman" w:hAnsi="Times New Roman"/>
          <w:sz w:val="28"/>
        </w:rPr>
        <w:t xml:space="preserve"> предоставляется два рабочих дня один раз в год (ч. 3 ст. 185.1 ТК РФ).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Работодатель обязан оплатить рабочий день (дни) для прохождения диспансеризации в размере среднего заработка и сохранить за сотрудником место работы (ч.1-3 ст. 185.1 УК РФ)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Как получить выходной:</w:t>
      </w:r>
    </w:p>
    <w:p w14:paraId="0A000000">
      <w:pPr>
        <w:numPr>
          <w:ilvl w:val="3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согласуйте дату выходного с руководителем;</w:t>
      </w:r>
    </w:p>
    <w:p w14:paraId="0B000000">
      <w:pPr>
        <w:numPr>
          <w:ilvl w:val="3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напишите на работе заявление о прохождении диспансеризации;</w:t>
      </w:r>
    </w:p>
    <w:p w14:paraId="0C000000">
      <w:pPr>
        <w:numPr>
          <w:ilvl w:val="3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обследования получите справку о диспансеризации в медучреждении;</w:t>
      </w:r>
    </w:p>
    <w:p w14:paraId="0D000000">
      <w:pPr>
        <w:numPr>
          <w:ilvl w:val="3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предоставьте документ по месту работы.</w:t>
      </w:r>
    </w:p>
    <w:p w14:paraId="0E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для диспансеризации положен при любом графике, а также при работе по совместительству.</w:t>
      </w:r>
    </w:p>
    <w:p w14:paraId="0F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не успели пройти диспансеризацию за предоставленный выходной, дополнительный день на обследования можно взять за свой счет.</w:t>
      </w:r>
    </w:p>
    <w:p w14:paraId="10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Неиспользованные дни для диспансеризации сгорают. Их нельзя накопить или получить компенсацию деньгами, не пройдя медицинские осмотры.</w:t>
      </w:r>
    </w:p>
    <w:p w14:paraId="11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Что делать, если работодатель не дает выходной на обследование:</w:t>
      </w:r>
    </w:p>
    <w:p w14:paraId="1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на работе отказываются предоставить выходной для прохождения диспансеризации, обратитесь в Государственную инспекцию труда.</w:t>
      </w:r>
    </w:p>
    <w:p w14:paraId="13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14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2024-12-18T22:20:29Z</dcterms:modified>
</cp:coreProperties>
</file>