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1C" w:rsidRPr="000A481C" w:rsidRDefault="000A481C" w:rsidP="000A481C">
      <w:pPr>
        <w:pStyle w:val="a3"/>
        <w:shd w:val="clear" w:color="auto" w:fill="FFFFFF"/>
        <w:spacing w:before="0" w:beforeAutospacing="0"/>
        <w:jc w:val="center"/>
        <w:rPr>
          <w:rFonts w:ascii="Roboto" w:hAnsi="Roboto"/>
          <w:b/>
          <w:color w:val="333333"/>
          <w:sz w:val="22"/>
          <w:szCs w:val="22"/>
        </w:rPr>
      </w:pPr>
      <w:r w:rsidRPr="000A481C">
        <w:rPr>
          <w:b/>
          <w:color w:val="333333"/>
          <w:sz w:val="30"/>
          <w:szCs w:val="30"/>
        </w:rPr>
        <w:t>С 11 марта 2025 года вступают в силу изменения, внесенные Федеральным законом от 28.02.2025 № 13-ФЗ в статью 108 Уголовно-процессуального кодекса Российской Федерации</w:t>
      </w:r>
    </w:p>
    <w:p w:rsidR="000A481C" w:rsidRDefault="000A481C" w:rsidP="000A4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30"/>
          <w:szCs w:val="30"/>
        </w:rPr>
        <w:t>Закон конкретизирует те исключительные случаи, в которых заключение под стражу в качестве меры пресечения применяется в отношении несовершеннолетнего, беременной женщины, женщины, имеющей малолетнего ребенка, мужчины, являющегося единственным родителем малолетнего ребенка, усыновителя или опекуна малолетнего ребенка, единственного родителя, усыновителя, опекуна или попечителя ребенка-инвалида.</w:t>
      </w:r>
    </w:p>
    <w:p w:rsidR="000A481C" w:rsidRDefault="000A481C" w:rsidP="000A4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30"/>
          <w:szCs w:val="30"/>
        </w:rPr>
        <w:t xml:space="preserve">Указанные лица могут быть заключены под стражу, если являются подозреваемыми, обвиняемыми в совершении только тяжкого или особо тяжкого преступления. В случаях подозрения или обвинения перечисленных лиц в  преступлении средней тяжести, совершенном с применением насилия либо с угрозой его применения, мера пресечения в виде заключения под стражу применяется при наличии одного из следующих обстоятельств: отсутствия места жительства или пребывания на территории Российской Федерации, нарушения ранее избранной меры пресечения, а </w:t>
      </w:r>
      <w:proofErr w:type="gramStart"/>
      <w:r>
        <w:rPr>
          <w:color w:val="333333"/>
          <w:sz w:val="30"/>
          <w:szCs w:val="30"/>
        </w:rPr>
        <w:t>также</w:t>
      </w:r>
      <w:proofErr w:type="gramEnd"/>
      <w:r>
        <w:rPr>
          <w:color w:val="333333"/>
          <w:sz w:val="30"/>
          <w:szCs w:val="30"/>
        </w:rPr>
        <w:t xml:space="preserve"> если они скрылись от органов предварительного расследования и суда  либо  их личность не установлена.</w:t>
      </w:r>
    </w:p>
    <w:p w:rsidR="000A481C" w:rsidRDefault="000A481C" w:rsidP="000A4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30"/>
          <w:szCs w:val="30"/>
        </w:rPr>
        <w:t>Дополнительно введено ограничение на избрание данной меры пресечения в отношении подозреваемого или обвиняемого в совершении преступления в случае, если он страдает тяжелым заболеванием, включенным в соответствующий перечень тяжелых заболеваний, препятствующих содержанию под стражей подозреваемых или обвиняемых в совершении преступлений, утвержденный Правительством Российской Федерации, и наличие которого подтверждено медицинскими документами.</w:t>
      </w:r>
    </w:p>
    <w:p w:rsidR="000A481C" w:rsidRDefault="000A481C" w:rsidP="000A48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2"/>
          <w:szCs w:val="22"/>
        </w:rPr>
      </w:pPr>
      <w:r>
        <w:rPr>
          <w:color w:val="333333"/>
          <w:sz w:val="30"/>
          <w:szCs w:val="30"/>
        </w:rPr>
        <w:t xml:space="preserve">В соответствии со статьей 15 Уголовного кодекса Российской Федерации к категории преступлений средней тяжести отнесены умышленные деяния, максимальное наказание за совершение которых не превышает пяти лет лишения свободы, и неосторожные деяния, за совершение которых максимальное наказание не превышает десяти лет лишения свободы; </w:t>
      </w:r>
      <w:proofErr w:type="gramStart"/>
      <w:r>
        <w:rPr>
          <w:color w:val="333333"/>
          <w:sz w:val="30"/>
          <w:szCs w:val="30"/>
        </w:rPr>
        <w:t>тяжкими признаются умышленные деяния, максимальное наказание за совершение которых не превышает десяти лет лишения свободы, и неосторожные деяния, за совершение которых максимальное наказание не превышает пятнадцати лет лишения свободы; особо тяжкими - умышленные деяния, за совершение которых предусмотрено наказание в виде лишения свободы на срок свыше десяти лет или более строгое наказание.</w:t>
      </w:r>
      <w:proofErr w:type="gramEnd"/>
    </w:p>
    <w:p w:rsidR="000456E3" w:rsidRPr="00731D7C" w:rsidRDefault="000456E3" w:rsidP="00731D7C"/>
    <w:sectPr w:rsidR="000456E3" w:rsidRPr="00731D7C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A481C"/>
    <w:rsid w:val="000E6BAF"/>
    <w:rsid w:val="00300BED"/>
    <w:rsid w:val="00426A6C"/>
    <w:rsid w:val="00474A92"/>
    <w:rsid w:val="00731D7C"/>
    <w:rsid w:val="008174C3"/>
    <w:rsid w:val="008707D2"/>
    <w:rsid w:val="00C13F93"/>
    <w:rsid w:val="00C36244"/>
    <w:rsid w:val="00D3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semiHidden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2025-03-07T09:46:00Z</dcterms:created>
  <dcterms:modified xsi:type="dcterms:W3CDTF">2025-03-07T09:46:00Z</dcterms:modified>
</cp:coreProperties>
</file>