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Как уволиться, если в организации нет директора?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организацией деятельности работники сталкиваются с невозможностью увольнения в связи с фактическим отсутствием руководителя.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защиты трудовых прав работнику необходимо совершить следующие действия.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80 Трудового кодекса Российской Федерации предупредить об увольнении работодателя за 2 недели: написать заявление на увольнение в 2х экземплярах, передать его работодателю с просьбой вернуть второй экземпляр заявления с отметкой о получении. Также можно направить заявление на увольнение работодателю по почте по юридическому адресу организации. Оно будет считаться полученным с даты поступления корреспонденции на данный адрес.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истечении срока предупреждения об увольнении работник вправе прекратить работу, а работодатель обязан в день увольнения произвести с ним полный расчет и выдать надлежаще оформленную трудовую книжку. С согласия работодателя можно расторгнуть трудовой договор до истечения срока предупреждения об увольнении.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организации отсутствует должностное лицо, к полномочиям которого относится расторжение трудовых договоров, работнику необходимо обратиться в суд с заявлением об установлении факта прекращения трудовых правоотношений. 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ст. 266 Гражданского процессуального кодекса Российской Федерации заявление об установлении факта, имеющего юридическое значение, подается в суд по месту жительства заявителя.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об установлении факта, имеющего юридическое значение, должно быть указано, для какой цели заявителю необходимо установить данный факт, а также должны быть приведены доказательства, подтверждающие невозможность получения заявителем надлежащих документов или невозможность восстановления утраченных документов.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2024-12-18T21:59:13Z</dcterms:modified>
</cp:coreProperties>
</file>