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69" w:before="269"/>
        <w:ind w:firstLine="0" w:left="0" w:right="0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Может ли прокурор прекратить переписку с заявителем? </w:t>
      </w:r>
    </w:p>
    <w:p w14:paraId="02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Прекращение переписки с заявителем прямо предусмотрено И</w:t>
      </w:r>
      <w:r>
        <w:rPr>
          <w:rFonts w:ascii="Times New Roman" w:hAnsi="Times New Roman"/>
          <w:sz w:val="28"/>
        </w:rPr>
        <w:t>нструкцией о порядке рассмотрения обращений и приема граждан в органах прокуратуры Российской Федерации, утвержденной приказом Генерального прокурора Российской Федерации от 30 января 2013 г. № 45 в случаях</w:t>
      </w:r>
      <w:r>
        <w:rPr>
          <w:rFonts w:ascii="Times New Roman" w:hAnsi="Times New Roman"/>
          <w:color w:val="000000"/>
          <w:sz w:val="28"/>
        </w:rPr>
        <w:t>, если повторное обращение не содержит новых доводов, а изложенные ранее полно, объективно и неоднократно проверялись и ответы даны в установленном порядке, правомочным должностным лицом органа прокуратуры.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Переписка прекращается один раз на основании мотивированного заключения исполнителя, утвержденного прокурором либо его заместителем. Сообщение об этом до истечения срока рассмотрения обращения направляется автору за подписью исполнителя.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Обращения, поступившие после прекращения переписки и не содержащие новых доводов, остаются без разрешения на основании рапорта исполнителя, с уведомлением об этом заявителя.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Переписка возобновляется, если причины, по которым она была прекращена, устранены. Новые данные о нарушениях закона, сообщенные заявителем, проверяются в порядке, установленном вышеуказанной Инструкцией.</w:t>
      </w:r>
    </w:p>
    <w:p w14:paraId="06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7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2024-12-18T22:22:59Z</dcterms:modified>
</cp:coreProperties>
</file>