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конфискации транспортного средства в случае совершения преступления в сфере безопасности дорожного движения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Принудительное безвозмездное изъятие и обращение в собственность государства на основании обвинительного приговора называется конфискацией имущества (ч. 1 ст. 104.1 Уголовного кодекса Российской Федерации (далее — УК РФ)).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Конфискация транспортных средств является эффективной формой реализации уголовной ответственности и мерой профилактики преступлений и иных правонарушений на дорогах.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положений п. «д» ч. 1 ст. 104.1 УК РФ транспортное средство, которое принадлежит обвиняемому (находится в его собственности, а также в общей собственности обвиняемого и других лиц, в том числе в совместной собственности супругов) и было использовано им при совершении преступлений, предусмотренных ст. 264.1 УК РФ (управление транспортным средством в состоянии опьянения лицом, подвергнутым административному наказанию или имеющим судимость), ст. 264.2 УК РФ (нарушение правил дорожного движения лицом, подвергнутым административному наказанию и лишенным права управления транспортными средствами) или 264.3 УК РФ (управление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судимость), подлежит конфискации с соблюдением условий, определенных нормами главы 15.1 УК РФ.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конфискация определенного предмета, входящего в имущество, указанное в ст. 104.1 УК РФ, на момент принятия решения судом невозможна вследствие его использования, продажи или по иной причине, с учетом положений ч. 2 ст. 104.2 УК РФ конфискации может подлежать иное имущество, стоимость которого равнозначна стоимости предмета (транспортного средства), подлежащего конфискации.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Аналогичная позиция содержится в разъяснениях постановления Пленума Верховного Суда Российской Федерации от 14.06.2018 № 17 «О некоторых вопросах, связанных с применением конфискации имущества в уголовном судопроизводстве».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Совершение виновным лицом мнимых сделок с принадлежащим имуществом с целью воспрепятствования его конфискации, при установлении таких фактов, не препятствует применению положений ст. 104.1 УК РФ.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этом, как разъяснил Верховный Суд Российской Федерации, наложение в ходе досудебного производства по делу ареста на имущество для обеспечения гражданского иска или исполнения наказания в виде штрафа, а не в целях обеспечения возможной его конфискации, не препятствует суду при наличии оснований, предусмотренных статьями 104.1 и 104.2 УК РФ, вынести решение о конфискации такого имущества, в том числе транспортного средства.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факта нахождения имущества в общей собственности нескольких лиц, в том числе состоящих в фактических брачных отношениях, не исключает возможность конфискации этого имущества.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Конфискация имущества нацелена на ликвидацию возможности повторения преступления с его помощью.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Применительно к транспортным средствам она исключает вероятность повторного совершения их водителями тождественных или однородных наиболее опасных нарушений Правил дорожного движения, перечень которых определен в уголовном законе.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конфискация не является видом наказания, наличие иждивенцев у виновного, материальное положение семьи, роль автомобиля в ее обеспечении, иные обстоятельства, влияющие на принятие решения о конфискации, не учитываются.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</w:p>
    <w:p w14:paraId="0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F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2024-12-18T16:32:48Z</dcterms:modified>
</cp:coreProperties>
</file>