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EB" w:rsidRPr="00075FEB" w:rsidRDefault="00075FEB" w:rsidP="00075FEB">
      <w:pPr>
        <w:shd w:val="clear" w:color="auto" w:fill="FFFFFF"/>
        <w:spacing w:line="673" w:lineRule="atLeast"/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</w:pPr>
      <w:r w:rsidRPr="00075FEB"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  <w:t>Об ответственности за сокрытие арестованного имущества</w:t>
      </w:r>
    </w:p>
    <w:p w:rsidR="00075FEB" w:rsidRPr="00075FEB" w:rsidRDefault="00075FEB" w:rsidP="00075FEB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75FEB">
        <w:rPr>
          <w:rFonts w:ascii="Roboto" w:eastAsia="Times New Roman" w:hAnsi="Roboto" w:cs="Times New Roman"/>
          <w:color w:val="000000"/>
          <w:sz w:val="30"/>
          <w:lang w:eastAsia="ru-RU"/>
        </w:rPr>
        <w:t> </w:t>
      </w:r>
      <w:r w:rsidRPr="00075FE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Текст</w:t>
      </w:r>
    </w:p>
    <w:p w:rsidR="00075FEB" w:rsidRPr="00075FEB" w:rsidRDefault="00075FEB" w:rsidP="00075FEB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75FEB">
        <w:rPr>
          <w:rFonts w:ascii="Roboto" w:eastAsia="Times New Roman" w:hAnsi="Roboto" w:cs="Times New Roman"/>
          <w:color w:val="000000"/>
          <w:sz w:val="30"/>
          <w:lang w:eastAsia="ru-RU"/>
        </w:rPr>
        <w:t> </w:t>
      </w:r>
      <w:r w:rsidRPr="00075FE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Поделиться</w:t>
      </w:r>
    </w:p>
    <w:p w:rsidR="00075FEB" w:rsidRPr="00075FEB" w:rsidRDefault="00075FEB" w:rsidP="00075F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075FEB">
        <w:rPr>
          <w:rFonts w:ascii="Roboto" w:eastAsia="Times New Roman" w:hAnsi="Roboto" w:cs="Times New Roman"/>
          <w:color w:val="131111"/>
          <w:sz w:val="28"/>
          <w:szCs w:val="28"/>
          <w:shd w:val="clear" w:color="auto" w:fill="FFFFFF"/>
          <w:lang w:eastAsia="ru-RU"/>
        </w:rPr>
        <w:t>Принудительное исполнение судебных актов, актов других органов и должностных лиц возлагается на Федеральную службу судебных приставов и ее территориальные органы. Непосредственное осуществление функций по принудительному исполнению (исполнение требований, содержащихся в исполнительных документах) возложено на судебных приставов-исполнителей.</w:t>
      </w:r>
    </w:p>
    <w:p w:rsidR="00075FEB" w:rsidRPr="00075FEB" w:rsidRDefault="00075FEB" w:rsidP="00075F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075FEB">
        <w:rPr>
          <w:rFonts w:ascii="Roboto" w:eastAsia="Times New Roman" w:hAnsi="Roboto" w:cs="Times New Roman"/>
          <w:color w:val="131111"/>
          <w:sz w:val="28"/>
          <w:szCs w:val="28"/>
          <w:shd w:val="clear" w:color="auto" w:fill="FFFFFF"/>
          <w:lang w:eastAsia="ru-RU"/>
        </w:rPr>
        <w:t>Статья 80 </w:t>
      </w:r>
      <w:r w:rsidRPr="00075FEB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Федерального закона от 02.10.2007 № 229-ФЗ «Об исполнительном производстве» </w:t>
      </w:r>
      <w:r w:rsidRPr="00075FEB">
        <w:rPr>
          <w:rFonts w:ascii="Roboto" w:eastAsia="Times New Roman" w:hAnsi="Roboto" w:cs="Times New Roman"/>
          <w:color w:val="131111"/>
          <w:sz w:val="28"/>
          <w:szCs w:val="28"/>
          <w:shd w:val="clear" w:color="auto" w:fill="FFFFFF"/>
          <w:lang w:eastAsia="ru-RU"/>
        </w:rPr>
        <w:t>регламентирует порядок наложения ареста на имущество должника. В целях обеспечения исполнения исполнительного документа, содержащего требования об имущественных взысканиях, судебный пристав-исполнитель вправе наложить арест на имущество должника. При этом указанная обеспечительная мера может быть применена и в течение срока, установленного для добровольного исполнения, то есть с момента возбуждения исполнительного производства.</w:t>
      </w:r>
    </w:p>
    <w:p w:rsidR="00075FEB" w:rsidRPr="00075FEB" w:rsidRDefault="00075FEB" w:rsidP="00075F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075FEB">
        <w:rPr>
          <w:rFonts w:ascii="Roboto" w:eastAsia="Times New Roman" w:hAnsi="Roboto" w:cs="Times New Roman"/>
          <w:color w:val="131111"/>
          <w:sz w:val="28"/>
          <w:szCs w:val="28"/>
          <w:shd w:val="clear" w:color="auto" w:fill="FFFFFF"/>
          <w:lang w:eastAsia="ru-RU"/>
        </w:rPr>
        <w:t>Под арестом понимается запрет на распоряжение имуществом, а в случае необходимости - ограничение права пользования имуществом и его изъятие с целью реализации. Запрет распоряжаться арестованным имуществом ограничивает должника в возможности его отчуждения - продажи, дарения, сдачи в аренду, оформления залога, тот есть каким-либо образом изменять статус (юридическую судьбу) арестованного имущества. Ограничение права пользования арестованным имуществом необходимо тогда, когда использование имущества может привести к уменьшению его стоимости. Необходимо помнить, что если судебным приставом-исполнителем не оговорена возможность использования арестованного имущества (в постановлении о наложении ареста и (или) в акте о наложении ареста), то пользоваться им нельзя. Изъятие имущества применяется тогда, когда существует вероятность отчуждения должником имущества с целью его сокрытия.</w:t>
      </w:r>
    </w:p>
    <w:p w:rsidR="00075FEB" w:rsidRPr="00075FEB" w:rsidRDefault="00075FEB" w:rsidP="00075F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075FEB">
        <w:rPr>
          <w:rFonts w:ascii="Roboto" w:eastAsia="Times New Roman" w:hAnsi="Roboto" w:cs="Times New Roman"/>
          <w:color w:val="131111"/>
          <w:sz w:val="28"/>
          <w:szCs w:val="28"/>
          <w:shd w:val="clear" w:color="auto" w:fill="FFFFFF"/>
          <w:lang w:eastAsia="ru-RU"/>
        </w:rPr>
        <w:t>Несоблюдение ограничений, установленных судебным приставом-исполнителем в отношении арестованного имущества, влечет уголовную ответственность.</w:t>
      </w:r>
      <w:r w:rsidRPr="00075FEB">
        <w:rPr>
          <w:rFonts w:ascii="Roboto" w:eastAsia="Times New Roman" w:hAnsi="Roboto" w:cs="Times New Roman"/>
          <w:color w:val="333333"/>
          <w:sz w:val="30"/>
          <w:szCs w:val="30"/>
          <w:shd w:val="clear" w:color="auto" w:fill="FFFFFF"/>
          <w:lang w:eastAsia="ru-RU"/>
        </w:rPr>
        <w:br/>
        <w:t>         </w:t>
      </w:r>
      <w:r w:rsidRPr="00075FEB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Растрата, отчуждение, сокрытие или незаконная передача имущества, подвергнутого описи или аресту, образует состав преступления, предусмотренный </w:t>
      </w:r>
      <w:proofErr w:type="gramStart"/>
      <w:r w:rsidRPr="00075FEB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075FEB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. 1 ст. 312 Уголовного кодекса РФ. Этим же составом </w:t>
      </w:r>
      <w:r w:rsidRPr="00075FEB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охватывается осуществление служащим кредитной организации банковских операций с денежными средствами (вкладами), на которые наложен арест.</w:t>
      </w:r>
    </w:p>
    <w:p w:rsidR="00075FEB" w:rsidRPr="00075FEB" w:rsidRDefault="00075FEB" w:rsidP="00075F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075FEB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К ответственности по данной статье может быть привлечено лицо, которому данное имущество вверено, в том числе должностное лицо, которому передано на хранение арестованное имущество, служащий кредитной организации, совершивший банковские операции.</w:t>
      </w:r>
    </w:p>
    <w:p w:rsidR="00075FEB" w:rsidRPr="00075FEB" w:rsidRDefault="00075FEB" w:rsidP="00075F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075FEB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Под растратой понимается израсходование имущества лицом, которому оно было вверено для сохранности. Отчуждение является разновидностью растраты, состоящей в передаче имущества третьим лицам (продажа, передача в залог, обмен и др.). Сокрытие — это утаивание имущества, затрудняющее его изъятие. Незаконная передача имущества — это любой переход имущества к третьим лицам, совершенный без согласия уполномоченных органов.</w:t>
      </w:r>
    </w:p>
    <w:p w:rsidR="00075FEB" w:rsidRPr="00075FEB" w:rsidRDefault="00075FEB" w:rsidP="00075F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proofErr w:type="gramStart"/>
      <w:r w:rsidRPr="00075FEB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За совершение преступления, предусмотренного ч. 1 ст. 312 УК РФ, предусмотрено наказание в виде: штрафа в размере до 80 тыс. рублей или в размере заработной платы или иного дохода осужденного за период до 6 месяцев, обязательных работ на срок до 480 часов, принудительных работ на срок до 2 лет, ареста на срок до 6 месяцев, лишения свободы на срок до</w:t>
      </w:r>
      <w:proofErr w:type="gramEnd"/>
      <w:r w:rsidRPr="00075FEB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 2 лет.</w:t>
      </w:r>
    </w:p>
    <w:p w:rsidR="000456E3" w:rsidRDefault="000456E3"/>
    <w:sectPr w:rsidR="000456E3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5FEB"/>
    <w:rsid w:val="000456E3"/>
    <w:rsid w:val="00075FEB"/>
    <w:rsid w:val="00474A92"/>
    <w:rsid w:val="0078614E"/>
    <w:rsid w:val="008707D2"/>
    <w:rsid w:val="00AF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75FEB"/>
  </w:style>
  <w:style w:type="character" w:customStyle="1" w:styleId="feeds-pagenavigationtooltip">
    <w:name w:val="feeds-page__navigation_tooltip"/>
    <w:basedOn w:val="a0"/>
    <w:rsid w:val="00075FEB"/>
  </w:style>
  <w:style w:type="paragraph" w:styleId="a3">
    <w:name w:val="Normal (Web)"/>
    <w:basedOn w:val="a"/>
    <w:uiPriority w:val="99"/>
    <w:semiHidden/>
    <w:unhideWhenUsed/>
    <w:rsid w:val="0007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28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6091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35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09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Company>Прокуратура ЛО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</cp:revision>
  <dcterms:created xsi:type="dcterms:W3CDTF">2025-06-22T10:30:00Z</dcterms:created>
  <dcterms:modified xsi:type="dcterms:W3CDTF">2025-06-22T10:31:00Z</dcterms:modified>
</cp:coreProperties>
</file>