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отзыве работника из отпуска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Возможность отзыва работника из отпуска закреплена в ч. 2 ст. 125 Трудового кодекса Российской Федерации.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Отозвать работника из отпуска возможно только с его письменного согласия.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Если работник не согласен прервать отпуск, работодатель не вправе применить к нему меры дисциплинарного взыскания. Таким образом, отказ работника (независимо от причины) от выполнения распоряжения работодателя о выходе на работу до окончания отпуска нельзя рассматривать как нарушение трудовой дисциплины (постановление Пленума Верховного Суда Российской Федерации «О применении судами Российской Федерации Трудового кодекса Российской Федерации» от 17.03.2004 № 2).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получения согласия на отзыв работника из отпуска,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Законом определены категории работников, отзыв которых из отпусков не допускается ни при каких обстоятельствах. К ним отнесены: работники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в возрасте до 18 лет; беременные женщины; работники, занятые на работах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с вредными и (или) опасными условиями труда.</w:t>
      </w:r>
    </w:p>
    <w:p w14:paraId="07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8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2024-12-18T22:45:01Z</dcterms:modified>
</cp:coreProperties>
</file>