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E0" w:rsidRDefault="00452DE0" w:rsidP="00452DE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Style w:val="a4"/>
          <w:rFonts w:ascii="Roboto" w:hAnsi="Roboto"/>
          <w:color w:val="333333"/>
          <w:sz w:val="30"/>
          <w:szCs w:val="30"/>
        </w:rPr>
        <w:t xml:space="preserve">«Ответственность за несоблюдение требований </w:t>
      </w:r>
      <w:proofErr w:type="spellStart"/>
      <w:r>
        <w:rPr>
          <w:rStyle w:val="a4"/>
          <w:rFonts w:ascii="Roboto" w:hAnsi="Roboto"/>
          <w:color w:val="333333"/>
          <w:sz w:val="30"/>
          <w:szCs w:val="30"/>
        </w:rPr>
        <w:t>антикоррупционного</w:t>
      </w:r>
      <w:proofErr w:type="spellEnd"/>
      <w:r>
        <w:rPr>
          <w:rStyle w:val="a4"/>
          <w:rFonts w:ascii="Roboto" w:hAnsi="Roboto"/>
          <w:color w:val="333333"/>
          <w:sz w:val="30"/>
          <w:szCs w:val="30"/>
        </w:rPr>
        <w:t xml:space="preserve"> законодательства»</w:t>
      </w:r>
    </w:p>
    <w:p w:rsidR="00452DE0" w:rsidRDefault="00452DE0" w:rsidP="00452DE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 </w:t>
      </w:r>
    </w:p>
    <w:p w:rsidR="00452DE0" w:rsidRDefault="00452DE0" w:rsidP="00452DE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Конфликт интересов представляет собой ситуацию, при которой личная заинтересованность должностного лица может повлиять на процесс принятия решения и нанести ущерб интересам личности, общества либо государства.</w:t>
      </w:r>
    </w:p>
    <w:p w:rsidR="00452DE0" w:rsidRDefault="00452DE0" w:rsidP="00452DE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Наибольшее значение для общества имеет проблема возникновения конфликта интересов у государственных и муниципальных служащих.</w:t>
      </w:r>
    </w:p>
    <w:p w:rsidR="00452DE0" w:rsidRDefault="00452DE0" w:rsidP="00452DE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proofErr w:type="gramStart"/>
      <w:r>
        <w:rPr>
          <w:rFonts w:ascii="Roboto" w:hAnsi="Roboto"/>
          <w:color w:val="333333"/>
          <w:sz w:val="30"/>
          <w:szCs w:val="30"/>
        </w:rPr>
        <w:t>В соответствии со ст. 10 Федерального закона № 273-ФЗ от 25.12.2008 «О противодействии коррупции» конфликт интересов – это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</w:t>
      </w:r>
      <w:proofErr w:type="gramEnd"/>
      <w:r>
        <w:rPr>
          <w:rFonts w:ascii="Roboto" w:hAnsi="Roboto"/>
          <w:color w:val="333333"/>
          <w:sz w:val="30"/>
          <w:szCs w:val="30"/>
        </w:rPr>
        <w:t xml:space="preserve">, организаций, общества или государства, </w:t>
      </w:r>
      <w:proofErr w:type="gramStart"/>
      <w:r>
        <w:rPr>
          <w:rFonts w:ascii="Roboto" w:hAnsi="Roboto"/>
          <w:color w:val="333333"/>
          <w:sz w:val="30"/>
          <w:szCs w:val="30"/>
        </w:rPr>
        <w:t>способное</w:t>
      </w:r>
      <w:proofErr w:type="gramEnd"/>
      <w:r>
        <w:rPr>
          <w:rFonts w:ascii="Roboto" w:hAnsi="Roboto"/>
          <w:color w:val="333333"/>
          <w:sz w:val="30"/>
          <w:szCs w:val="30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452DE0" w:rsidRDefault="00452DE0" w:rsidP="00452DE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Под личной заинтересованностью понимается возможность получения служащим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государственный гражданский служащий связан финансовыми или иными обязательствами.</w:t>
      </w:r>
    </w:p>
    <w:p w:rsidR="00452DE0" w:rsidRDefault="00452DE0" w:rsidP="00452DE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proofErr w:type="gramStart"/>
      <w:r>
        <w:rPr>
          <w:rFonts w:ascii="Roboto" w:hAnsi="Roboto"/>
          <w:color w:val="333333"/>
          <w:sz w:val="30"/>
          <w:szCs w:val="30"/>
        </w:rPr>
        <w:t>В основе коррупционного правонарушения находится конфликт интересов лиц,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влиянием, которое может быть использовано ими в личных интересах, в том числе вопреки интересам государства.</w:t>
      </w:r>
      <w:proofErr w:type="gramEnd"/>
    </w:p>
    <w:p w:rsidR="00452DE0" w:rsidRDefault="00452DE0" w:rsidP="00452DE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Основой правового регулирования конфликта интересов в любой сфере правоотношений является установление обязанности принимать меры по недопущению возможности возникновения конфликта интересов.</w:t>
      </w:r>
    </w:p>
    <w:p w:rsidR="00452DE0" w:rsidRDefault="00452DE0" w:rsidP="00452DE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proofErr w:type="gramStart"/>
      <w:r>
        <w:rPr>
          <w:rFonts w:ascii="Roboto" w:hAnsi="Roboto"/>
          <w:color w:val="333333"/>
          <w:sz w:val="30"/>
          <w:szCs w:val="30"/>
        </w:rPr>
        <w:lastRenderedPageBreak/>
        <w:t>Так, в соответствии со ст. 11 Федерального закона «О противодействии коррупции» государственные или муниципальные служащие обязаны принимать меры по недопущению любой возможности возникновения конфликта интересов, а также обязаны уведомить в порядке, определенном работодателем в соответствии с нормативными правовыми актами Российской Федерации, о возникшем конфликте интересов или о возможности его возникновения, как только станет об этом известно.</w:t>
      </w:r>
      <w:proofErr w:type="gramEnd"/>
    </w:p>
    <w:p w:rsidR="00452DE0" w:rsidRDefault="00452DE0" w:rsidP="00452DE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В свою очередь представитель нанимателя (работодатель), если ему стало известно о возникновении у должностного лица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452DE0" w:rsidRDefault="00452DE0" w:rsidP="00452DE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proofErr w:type="gramStart"/>
      <w:r>
        <w:rPr>
          <w:rFonts w:ascii="Roboto" w:hAnsi="Roboto"/>
          <w:color w:val="333333"/>
          <w:sz w:val="30"/>
          <w:szCs w:val="30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интересов, путем отвода или самоотвода указанного лица в случаях и порядке, предусмотренных законодательством Российской Федерации.</w:t>
      </w:r>
      <w:proofErr w:type="gramEnd"/>
    </w:p>
    <w:p w:rsidR="00452DE0" w:rsidRDefault="00452DE0" w:rsidP="00452DE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456E3" w:rsidRDefault="000456E3"/>
    <w:sectPr w:rsidR="000456E3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2DE0"/>
    <w:rsid w:val="000456E3"/>
    <w:rsid w:val="00452DE0"/>
    <w:rsid w:val="00474A92"/>
    <w:rsid w:val="0078614E"/>
    <w:rsid w:val="008707D2"/>
    <w:rsid w:val="00A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>Прокуратура ЛО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2025-06-22T10:33:00Z</dcterms:created>
  <dcterms:modified xsi:type="dcterms:W3CDTF">2025-06-22T10:33:00Z</dcterms:modified>
</cp:coreProperties>
</file>