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02" w:rsidRPr="00B164F3" w:rsidRDefault="00BF7302" w:rsidP="00BF7302">
      <w:pPr>
        <w:jc w:val="center"/>
        <w:rPr>
          <w:sz w:val="32"/>
          <w:szCs w:val="32"/>
        </w:rPr>
      </w:pPr>
      <w:r w:rsidRPr="00B164F3">
        <w:rPr>
          <w:sz w:val="32"/>
          <w:szCs w:val="32"/>
        </w:rPr>
        <w:t>Администрация</w:t>
      </w:r>
    </w:p>
    <w:p w:rsidR="00BF7302" w:rsidRPr="00B164F3" w:rsidRDefault="00BF7302" w:rsidP="00BF7302">
      <w:pPr>
        <w:jc w:val="center"/>
        <w:rPr>
          <w:sz w:val="32"/>
          <w:szCs w:val="32"/>
        </w:rPr>
      </w:pPr>
      <w:r w:rsidRPr="00B164F3">
        <w:rPr>
          <w:sz w:val="32"/>
          <w:szCs w:val="32"/>
        </w:rPr>
        <w:t xml:space="preserve">муниципального образования </w:t>
      </w:r>
      <w:proofErr w:type="spellStart"/>
      <w:r w:rsidRPr="00B164F3">
        <w:rPr>
          <w:sz w:val="32"/>
          <w:szCs w:val="32"/>
        </w:rPr>
        <w:t>Бегуницкое</w:t>
      </w:r>
      <w:proofErr w:type="spellEnd"/>
      <w:r w:rsidRPr="00B164F3">
        <w:rPr>
          <w:sz w:val="32"/>
          <w:szCs w:val="32"/>
        </w:rPr>
        <w:t xml:space="preserve"> сельское поселение</w:t>
      </w:r>
    </w:p>
    <w:p w:rsidR="00BF7302" w:rsidRPr="00B164F3" w:rsidRDefault="00BF7302" w:rsidP="00BF7302">
      <w:pPr>
        <w:jc w:val="center"/>
        <w:rPr>
          <w:sz w:val="32"/>
          <w:szCs w:val="32"/>
        </w:rPr>
      </w:pPr>
      <w:r w:rsidRPr="00B164F3">
        <w:rPr>
          <w:sz w:val="32"/>
          <w:szCs w:val="32"/>
        </w:rPr>
        <w:t>Волосовского муниципального района</w:t>
      </w:r>
    </w:p>
    <w:p w:rsidR="00BF7302" w:rsidRPr="00B164F3" w:rsidRDefault="00BF7302" w:rsidP="00BF7302">
      <w:pPr>
        <w:jc w:val="center"/>
        <w:rPr>
          <w:sz w:val="32"/>
          <w:szCs w:val="32"/>
        </w:rPr>
      </w:pPr>
      <w:r w:rsidRPr="00B164F3">
        <w:rPr>
          <w:sz w:val="32"/>
          <w:szCs w:val="32"/>
        </w:rPr>
        <w:t>Ленинградской области</w:t>
      </w:r>
    </w:p>
    <w:p w:rsidR="00BF7302" w:rsidRPr="006A7136" w:rsidRDefault="00BF7302" w:rsidP="00BF7302">
      <w:pPr>
        <w:jc w:val="center"/>
        <w:rPr>
          <w:sz w:val="32"/>
          <w:szCs w:val="32"/>
        </w:rPr>
      </w:pPr>
      <w:r w:rsidRPr="00B164F3">
        <w:rPr>
          <w:b/>
          <w:sz w:val="32"/>
          <w:szCs w:val="32"/>
        </w:rPr>
        <w:t>ПОСТАНОВЛЕНИЕ</w:t>
      </w:r>
    </w:p>
    <w:p w:rsidR="00BF7302" w:rsidRPr="00B164F3" w:rsidRDefault="0059177E" w:rsidP="00BF7302">
      <w:pPr>
        <w:jc w:val="center"/>
        <w:rPr>
          <w:sz w:val="28"/>
          <w:szCs w:val="28"/>
        </w:rPr>
      </w:pPr>
      <w:r>
        <w:rPr>
          <w:sz w:val="28"/>
          <w:szCs w:val="28"/>
        </w:rPr>
        <w:t>19.09</w:t>
      </w:r>
      <w:r w:rsidR="00BF7302">
        <w:rPr>
          <w:sz w:val="28"/>
          <w:szCs w:val="28"/>
        </w:rPr>
        <w:t>.2022</w:t>
      </w:r>
      <w:r w:rsidR="00BF7302" w:rsidRPr="00B164F3">
        <w:rPr>
          <w:sz w:val="28"/>
          <w:szCs w:val="28"/>
        </w:rPr>
        <w:t xml:space="preserve"> г.                                                                          №</w:t>
      </w:r>
      <w:r w:rsidR="00BF7302">
        <w:rPr>
          <w:sz w:val="28"/>
          <w:szCs w:val="28"/>
        </w:rPr>
        <w:t xml:space="preserve"> </w:t>
      </w:r>
      <w:r>
        <w:rPr>
          <w:sz w:val="28"/>
          <w:szCs w:val="28"/>
        </w:rPr>
        <w:t>288</w:t>
      </w:r>
    </w:p>
    <w:p w:rsidR="00BF7302" w:rsidRPr="00B164F3" w:rsidRDefault="00BF7302" w:rsidP="00BF7302">
      <w:pPr>
        <w:jc w:val="center"/>
      </w:pPr>
      <w:r w:rsidRPr="00B164F3">
        <w:t>д. Бегуницы</w:t>
      </w:r>
    </w:p>
    <w:p w:rsidR="00BF7302" w:rsidRDefault="00BF7302" w:rsidP="00BF7302">
      <w:pPr>
        <w:widowControl w:val="0"/>
        <w:autoSpaceDE w:val="0"/>
        <w:autoSpaceDN w:val="0"/>
        <w:adjustRightInd w:val="0"/>
        <w:ind w:firstLine="709"/>
        <w:jc w:val="center"/>
      </w:pPr>
      <w:r w:rsidRPr="00B164F3">
        <w:t xml:space="preserve">Об утверждении административного регламента предоставления                                     муниципальной услуги </w:t>
      </w:r>
      <w:r w:rsidRPr="00B164F3">
        <w:rPr>
          <w:bCs/>
        </w:rPr>
        <w:t>«</w:t>
      </w:r>
      <w:r w:rsidR="003E5E64" w:rsidRPr="003E5E64">
        <w:t>Перевод жилого помещения в нежилое помещение и нежилого помещения в жилое помещение</w:t>
      </w:r>
      <w:r w:rsidRPr="00717B72">
        <w:t>»</w:t>
      </w:r>
    </w:p>
    <w:p w:rsidR="00BF7302" w:rsidRPr="00B164F3" w:rsidRDefault="00BF7302" w:rsidP="00BF7302">
      <w:pPr>
        <w:widowControl w:val="0"/>
        <w:autoSpaceDE w:val="0"/>
        <w:autoSpaceDN w:val="0"/>
        <w:adjustRightInd w:val="0"/>
        <w:ind w:firstLine="709"/>
        <w:jc w:val="center"/>
      </w:pPr>
    </w:p>
    <w:p w:rsidR="00BF7302" w:rsidRPr="00B164F3" w:rsidRDefault="00BF7302" w:rsidP="00BF7302">
      <w:pPr>
        <w:ind w:firstLine="708"/>
        <w:jc w:val="both"/>
        <w:rPr>
          <w:sz w:val="28"/>
          <w:szCs w:val="28"/>
        </w:rPr>
      </w:pPr>
      <w:proofErr w:type="gramStart"/>
      <w:r w:rsidRPr="00B164F3">
        <w:rPr>
          <w:rFonts w:eastAsia="Calibri"/>
          <w:sz w:val="28"/>
          <w:szCs w:val="28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B164F3">
        <w:rPr>
          <w:sz w:val="28"/>
          <w:szCs w:val="28"/>
        </w:rPr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B164F3">
        <w:rPr>
          <w:rFonts w:eastAsia="Calibri"/>
          <w:sz w:val="28"/>
          <w:szCs w:val="28"/>
        </w:rPr>
        <w:t xml:space="preserve">, </w:t>
      </w:r>
      <w:r w:rsidRPr="00B164F3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B164F3">
        <w:rPr>
          <w:rFonts w:eastAsia="Calibri"/>
          <w:sz w:val="28"/>
          <w:szCs w:val="28"/>
        </w:rPr>
        <w:t xml:space="preserve">Постановлением администрации </w:t>
      </w:r>
      <w:proofErr w:type="spellStart"/>
      <w:r w:rsidRPr="00B164F3">
        <w:rPr>
          <w:rFonts w:eastAsia="Calibri"/>
          <w:sz w:val="28"/>
          <w:szCs w:val="28"/>
        </w:rPr>
        <w:t>Бегуницкого</w:t>
      </w:r>
      <w:proofErr w:type="spellEnd"/>
      <w:r w:rsidRPr="00B164F3">
        <w:rPr>
          <w:rFonts w:eastAsia="Calibri"/>
          <w:sz w:val="28"/>
          <w:szCs w:val="28"/>
        </w:rPr>
        <w:t xml:space="preserve"> сельского поселения от</w:t>
      </w:r>
      <w:proofErr w:type="gramEnd"/>
      <w:r w:rsidRPr="00B164F3">
        <w:rPr>
          <w:rFonts w:eastAsia="Calibri"/>
          <w:sz w:val="28"/>
          <w:szCs w:val="28"/>
        </w:rPr>
        <w:t xml:space="preserve">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</w:t>
      </w:r>
      <w:proofErr w:type="spellStart"/>
      <w:r w:rsidRPr="00B164F3">
        <w:rPr>
          <w:rFonts w:eastAsia="Calibri"/>
          <w:sz w:val="28"/>
          <w:szCs w:val="28"/>
        </w:rPr>
        <w:t>Бегуницкое</w:t>
      </w:r>
      <w:proofErr w:type="spellEnd"/>
      <w:r w:rsidRPr="00B164F3">
        <w:rPr>
          <w:rFonts w:eastAsia="Calibri"/>
          <w:sz w:val="28"/>
          <w:szCs w:val="28"/>
        </w:rPr>
        <w:t xml:space="preserve"> сельское поселение Волосовского муниципального района Ленинградской области»</w:t>
      </w:r>
    </w:p>
    <w:p w:rsidR="00BF7302" w:rsidRPr="00B164F3" w:rsidRDefault="00BF7302" w:rsidP="00BF7302">
      <w:pPr>
        <w:ind w:firstLine="708"/>
        <w:jc w:val="center"/>
        <w:rPr>
          <w:sz w:val="28"/>
          <w:szCs w:val="28"/>
        </w:rPr>
      </w:pPr>
      <w:r w:rsidRPr="00B164F3">
        <w:rPr>
          <w:sz w:val="28"/>
          <w:szCs w:val="28"/>
        </w:rPr>
        <w:t>ПОСТАНОВЛЯЕТ:</w:t>
      </w:r>
    </w:p>
    <w:p w:rsidR="00BF7302" w:rsidRPr="00B164F3" w:rsidRDefault="00BF7302" w:rsidP="00BF7302">
      <w:pPr>
        <w:pStyle w:val="af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164F3">
        <w:rPr>
          <w:rFonts w:ascii="Times New Roman" w:hAnsi="Times New Roman"/>
          <w:sz w:val="28"/>
          <w:szCs w:val="28"/>
        </w:rPr>
        <w:t xml:space="preserve"> Утвердить административный регламент предоставления муниципальной услу</w:t>
      </w:r>
      <w:r>
        <w:rPr>
          <w:rFonts w:ascii="Times New Roman" w:hAnsi="Times New Roman"/>
          <w:sz w:val="28"/>
          <w:szCs w:val="28"/>
        </w:rPr>
        <w:t xml:space="preserve">ги </w:t>
      </w:r>
      <w:r w:rsidRPr="00B164F3">
        <w:rPr>
          <w:rFonts w:ascii="Times New Roman" w:hAnsi="Times New Roman"/>
          <w:bCs/>
          <w:sz w:val="28"/>
          <w:szCs w:val="28"/>
        </w:rPr>
        <w:t>«</w:t>
      </w:r>
      <w:r w:rsidR="003E5E64" w:rsidRPr="0005578C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3E5E64">
        <w:rPr>
          <w:rFonts w:ascii="Times New Roman" w:hAnsi="Times New Roman"/>
          <w:sz w:val="28"/>
          <w:szCs w:val="28"/>
        </w:rPr>
        <w:t>»</w:t>
      </w:r>
      <w:r w:rsidR="003E5E64" w:rsidRPr="00B164F3">
        <w:rPr>
          <w:rFonts w:ascii="Times New Roman" w:hAnsi="Times New Roman"/>
          <w:sz w:val="28"/>
          <w:szCs w:val="28"/>
        </w:rPr>
        <w:t xml:space="preserve"> </w:t>
      </w:r>
      <w:r w:rsidRPr="00B164F3">
        <w:rPr>
          <w:rFonts w:ascii="Times New Roman" w:hAnsi="Times New Roman"/>
          <w:sz w:val="28"/>
          <w:szCs w:val="28"/>
        </w:rPr>
        <w:t>согласно приложению.</w:t>
      </w:r>
    </w:p>
    <w:p w:rsidR="00BF7302" w:rsidRPr="00B164F3" w:rsidRDefault="00BF7302" w:rsidP="00BF7302">
      <w:pPr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290 от 17.12.2021</w:t>
      </w:r>
      <w:r w:rsidRPr="00B164F3">
        <w:rPr>
          <w:sz w:val="28"/>
          <w:szCs w:val="28"/>
        </w:rPr>
        <w:t xml:space="preserve"> г. считать утратившим силу.</w:t>
      </w:r>
    </w:p>
    <w:p w:rsidR="00BF7302" w:rsidRPr="00B164F3" w:rsidRDefault="00BF7302" w:rsidP="00BF7302">
      <w:pPr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64F3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B164F3">
        <w:rPr>
          <w:sz w:val="28"/>
          <w:szCs w:val="28"/>
        </w:rPr>
        <w:t>Бегуницкий</w:t>
      </w:r>
      <w:proofErr w:type="spellEnd"/>
      <w:r w:rsidRPr="00B164F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164F3">
        <w:rPr>
          <w:sz w:val="28"/>
          <w:szCs w:val="28"/>
        </w:rPr>
        <w:t>Бегуницкого</w:t>
      </w:r>
      <w:proofErr w:type="spellEnd"/>
      <w:r w:rsidRPr="00B164F3">
        <w:rPr>
          <w:sz w:val="28"/>
          <w:szCs w:val="28"/>
        </w:rPr>
        <w:t xml:space="preserve"> сельского поселения.</w:t>
      </w:r>
    </w:p>
    <w:p w:rsidR="00BF7302" w:rsidRPr="00B164F3" w:rsidRDefault="00BF7302" w:rsidP="00BF7302">
      <w:pPr>
        <w:pStyle w:val="af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4F3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BF7302" w:rsidRPr="00B164F3" w:rsidRDefault="00BF7302" w:rsidP="00BF7302">
      <w:pPr>
        <w:pStyle w:val="af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4F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164F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F7302" w:rsidRPr="00B164F3" w:rsidRDefault="00BF7302" w:rsidP="00BF7302">
      <w:pPr>
        <w:rPr>
          <w:sz w:val="28"/>
          <w:szCs w:val="28"/>
        </w:rPr>
      </w:pPr>
    </w:p>
    <w:p w:rsidR="00BF7302" w:rsidRDefault="00BF7302" w:rsidP="00BF7302">
      <w:pPr>
        <w:rPr>
          <w:sz w:val="28"/>
          <w:szCs w:val="28"/>
        </w:rPr>
      </w:pPr>
    </w:p>
    <w:p w:rsidR="00BF7302" w:rsidRDefault="00BF7302" w:rsidP="00BF7302">
      <w:pPr>
        <w:rPr>
          <w:sz w:val="28"/>
          <w:szCs w:val="28"/>
        </w:rPr>
      </w:pPr>
    </w:p>
    <w:p w:rsidR="00BF7302" w:rsidRPr="00B164F3" w:rsidRDefault="00BF7302" w:rsidP="00BF7302">
      <w:pPr>
        <w:rPr>
          <w:sz w:val="28"/>
          <w:szCs w:val="28"/>
        </w:rPr>
      </w:pPr>
      <w:r w:rsidRPr="00B164F3">
        <w:rPr>
          <w:sz w:val="28"/>
          <w:szCs w:val="28"/>
        </w:rPr>
        <w:t xml:space="preserve">Глава администрации   МО </w:t>
      </w:r>
    </w:p>
    <w:p w:rsidR="00BF7302" w:rsidRPr="006F4B19" w:rsidRDefault="00BF7302" w:rsidP="00BF7302">
      <w:pPr>
        <w:rPr>
          <w:sz w:val="28"/>
          <w:szCs w:val="28"/>
        </w:rPr>
      </w:pPr>
      <w:proofErr w:type="spellStart"/>
      <w:r w:rsidRPr="00B164F3">
        <w:rPr>
          <w:sz w:val="28"/>
          <w:szCs w:val="28"/>
        </w:rPr>
        <w:t>Бегуницкое</w:t>
      </w:r>
      <w:proofErr w:type="spellEnd"/>
      <w:r w:rsidRPr="00B164F3">
        <w:rPr>
          <w:sz w:val="28"/>
          <w:szCs w:val="28"/>
        </w:rPr>
        <w:t xml:space="preserve">  сельское  поселение                                            А.И. </w:t>
      </w:r>
      <w:proofErr w:type="spellStart"/>
      <w:r w:rsidRPr="00B164F3">
        <w:rPr>
          <w:sz w:val="28"/>
          <w:szCs w:val="28"/>
        </w:rPr>
        <w:t>Миню</w:t>
      </w:r>
      <w:r>
        <w:rPr>
          <w:sz w:val="28"/>
          <w:szCs w:val="28"/>
        </w:rPr>
        <w:t>к</w:t>
      </w:r>
      <w:proofErr w:type="spellEnd"/>
    </w:p>
    <w:p w:rsidR="00BF7302" w:rsidRDefault="00BF7302" w:rsidP="00BF7302">
      <w:pPr>
        <w:jc w:val="right"/>
        <w:rPr>
          <w:rFonts w:eastAsia="Calibri"/>
        </w:rPr>
      </w:pPr>
    </w:p>
    <w:p w:rsidR="00BF7302" w:rsidRDefault="00BF7302" w:rsidP="00BF7302">
      <w:pPr>
        <w:jc w:val="right"/>
        <w:rPr>
          <w:rFonts w:eastAsia="Calibri"/>
        </w:rPr>
      </w:pPr>
    </w:p>
    <w:p w:rsidR="00BF7302" w:rsidRDefault="00BF7302" w:rsidP="00BF7302">
      <w:pPr>
        <w:jc w:val="right"/>
        <w:rPr>
          <w:rFonts w:eastAsia="Calibri"/>
        </w:rPr>
      </w:pPr>
    </w:p>
    <w:p w:rsidR="00BF7302" w:rsidRDefault="00BF7302" w:rsidP="00BF7302">
      <w:pPr>
        <w:tabs>
          <w:tab w:val="left" w:pos="8952"/>
        </w:tabs>
        <w:rPr>
          <w:rFonts w:eastAsia="Calibri"/>
        </w:rPr>
      </w:pPr>
    </w:p>
    <w:p w:rsidR="00BF7302" w:rsidRDefault="00BF7302" w:rsidP="00BF7302">
      <w:pPr>
        <w:tabs>
          <w:tab w:val="left" w:pos="8952"/>
        </w:tabs>
        <w:rPr>
          <w:rFonts w:eastAsia="Calibri"/>
        </w:rPr>
      </w:pPr>
    </w:p>
    <w:p w:rsidR="00BF7302" w:rsidRDefault="00BF7302" w:rsidP="00BF7302">
      <w:pPr>
        <w:jc w:val="right"/>
        <w:rPr>
          <w:rFonts w:eastAsia="Calibri"/>
        </w:rPr>
      </w:pPr>
    </w:p>
    <w:p w:rsidR="003E5E64" w:rsidRDefault="003E5E64" w:rsidP="00BF7302">
      <w:pPr>
        <w:jc w:val="right"/>
        <w:rPr>
          <w:rFonts w:eastAsia="Calibri"/>
        </w:rPr>
      </w:pPr>
    </w:p>
    <w:p w:rsidR="00BF7302" w:rsidRPr="00B164F3" w:rsidRDefault="00BF7302" w:rsidP="00BF7302">
      <w:pPr>
        <w:jc w:val="right"/>
        <w:rPr>
          <w:rFonts w:eastAsia="Calibri"/>
        </w:rPr>
      </w:pPr>
      <w:r w:rsidRPr="00B164F3">
        <w:rPr>
          <w:rFonts w:eastAsia="Calibri"/>
        </w:rPr>
        <w:lastRenderedPageBreak/>
        <w:t xml:space="preserve">Приложение </w:t>
      </w:r>
    </w:p>
    <w:p w:rsidR="00BF7302" w:rsidRPr="00B164F3" w:rsidRDefault="00BF7302" w:rsidP="00BF7302">
      <w:pPr>
        <w:jc w:val="right"/>
        <w:rPr>
          <w:rFonts w:eastAsia="Calibri"/>
        </w:rPr>
      </w:pPr>
      <w:r w:rsidRPr="00B164F3">
        <w:rPr>
          <w:rFonts w:eastAsia="Calibri"/>
        </w:rPr>
        <w:t>к постановлению администрации</w:t>
      </w:r>
    </w:p>
    <w:p w:rsidR="00BF7302" w:rsidRPr="00B164F3" w:rsidRDefault="00BF7302" w:rsidP="00BF7302">
      <w:pPr>
        <w:jc w:val="right"/>
        <w:rPr>
          <w:rFonts w:eastAsia="Calibri"/>
        </w:rPr>
      </w:pPr>
      <w:r w:rsidRPr="00B164F3">
        <w:rPr>
          <w:rFonts w:eastAsia="Calibri"/>
        </w:rPr>
        <w:t>муниципального образования</w:t>
      </w:r>
    </w:p>
    <w:p w:rsidR="00BF7302" w:rsidRPr="00B164F3" w:rsidRDefault="00BF7302" w:rsidP="00BF7302">
      <w:pPr>
        <w:jc w:val="right"/>
        <w:rPr>
          <w:rFonts w:eastAsia="Calibri"/>
        </w:rPr>
      </w:pPr>
      <w:proofErr w:type="spellStart"/>
      <w:r w:rsidRPr="00B164F3">
        <w:rPr>
          <w:rFonts w:eastAsia="Calibri"/>
        </w:rPr>
        <w:t>Бегуницкое</w:t>
      </w:r>
      <w:proofErr w:type="spellEnd"/>
      <w:r w:rsidRPr="00B164F3">
        <w:rPr>
          <w:rFonts w:eastAsia="Calibri"/>
        </w:rPr>
        <w:t xml:space="preserve"> сельское поселение</w:t>
      </w:r>
    </w:p>
    <w:p w:rsidR="00BF7302" w:rsidRPr="00B164F3" w:rsidRDefault="00BF7302" w:rsidP="00BF7302">
      <w:pPr>
        <w:ind w:firstLine="708"/>
        <w:jc w:val="center"/>
        <w:rPr>
          <w:szCs w:val="20"/>
        </w:rPr>
      </w:pPr>
      <w:r w:rsidRPr="00B164F3">
        <w:t xml:space="preserve">                                                                                                     от  </w:t>
      </w:r>
      <w:r w:rsidR="0059177E">
        <w:t>19.09</w:t>
      </w:r>
      <w:r>
        <w:t>.2022</w:t>
      </w:r>
      <w:r w:rsidRPr="00B164F3">
        <w:t xml:space="preserve"> г.  № </w:t>
      </w:r>
      <w:r w:rsidR="0059177E">
        <w:t>288</w:t>
      </w:r>
    </w:p>
    <w:p w:rsidR="00BF7302" w:rsidRPr="00B164F3" w:rsidRDefault="00BF7302" w:rsidP="00BF7302"/>
    <w:p w:rsidR="00BF7302" w:rsidRPr="00B164F3" w:rsidRDefault="00BF7302" w:rsidP="00BF7302">
      <w:pPr>
        <w:jc w:val="center"/>
        <w:rPr>
          <w:b/>
          <w:bCs/>
          <w:sz w:val="28"/>
          <w:szCs w:val="28"/>
        </w:rPr>
      </w:pPr>
      <w:r w:rsidRPr="00B164F3">
        <w:rPr>
          <w:b/>
          <w:bCs/>
          <w:sz w:val="28"/>
          <w:szCs w:val="28"/>
        </w:rPr>
        <w:t>АДМИНИСТРАТИВНЫЙ РЕГЛАМЕНТ</w:t>
      </w:r>
    </w:p>
    <w:p w:rsidR="00BF7302" w:rsidRDefault="00BF7302" w:rsidP="00BF7302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6F4B19">
        <w:rPr>
          <w:b w:val="0"/>
          <w:bCs w:val="0"/>
          <w:sz w:val="28"/>
          <w:szCs w:val="28"/>
        </w:rPr>
        <w:t>предоставления муниципальной услуги</w:t>
      </w:r>
      <w:r w:rsidRPr="00B164F3">
        <w:rPr>
          <w:b w:val="0"/>
          <w:bCs w:val="0"/>
          <w:sz w:val="28"/>
          <w:szCs w:val="28"/>
        </w:rPr>
        <w:t xml:space="preserve">        </w:t>
      </w:r>
      <w:r w:rsidRPr="00B164F3">
        <w:rPr>
          <w:sz w:val="28"/>
          <w:szCs w:val="28"/>
        </w:rPr>
        <w:t xml:space="preserve">                                              </w:t>
      </w:r>
    </w:p>
    <w:p w:rsidR="00C01222" w:rsidRPr="001C7391" w:rsidRDefault="00BF7302" w:rsidP="00BF7302">
      <w:pPr>
        <w:jc w:val="center"/>
        <w:rPr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 xml:space="preserve">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proofErr w:type="spellStart"/>
      <w:r w:rsidR="00514FC6">
        <w:rPr>
          <w:rFonts w:eastAsia="Calibri"/>
          <w:sz w:val="28"/>
          <w:szCs w:val="28"/>
        </w:rPr>
        <w:t>Бегуницкое</w:t>
      </w:r>
      <w:proofErr w:type="spellEnd"/>
      <w:r w:rsidR="00514FC6">
        <w:rPr>
          <w:rFonts w:eastAsia="Calibri"/>
          <w:sz w:val="28"/>
          <w:szCs w:val="28"/>
        </w:rPr>
        <w:t xml:space="preserve"> сельское поселение</w:t>
      </w:r>
      <w:r w:rsidR="004A3E09">
        <w:rPr>
          <w:rFonts w:eastAsia="Calibri"/>
          <w:sz w:val="28"/>
          <w:szCs w:val="28"/>
        </w:rPr>
        <w:t xml:space="preserve">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05578C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05578C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Default="00C62DC1" w:rsidP="00BA30C7">
      <w:pPr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2.2. Муниципальную услугу предоставляет:</w:t>
      </w:r>
    </w:p>
    <w:p w:rsidR="009E5282" w:rsidRDefault="009E5282" w:rsidP="00BA30C7">
      <w:pPr>
        <w:ind w:firstLine="709"/>
        <w:jc w:val="both"/>
        <w:rPr>
          <w:sz w:val="28"/>
          <w:szCs w:val="28"/>
        </w:rPr>
      </w:pPr>
      <w:r w:rsidRPr="00514FC6">
        <w:rPr>
          <w:sz w:val="28"/>
          <w:szCs w:val="28"/>
        </w:rPr>
        <w:t>Администрация МО</w:t>
      </w:r>
      <w:r w:rsidR="001F2D6D" w:rsidRPr="00514FC6">
        <w:rPr>
          <w:rStyle w:val="ae"/>
          <w:sz w:val="28"/>
          <w:szCs w:val="28"/>
        </w:rPr>
        <w:footnoteReference w:id="1"/>
      </w:r>
      <w:r w:rsidR="00514FC6">
        <w:rPr>
          <w:sz w:val="28"/>
          <w:szCs w:val="28"/>
        </w:rPr>
        <w:t>/</w:t>
      </w:r>
      <w:r w:rsidRPr="00514FC6">
        <w:rPr>
          <w:sz w:val="28"/>
          <w:szCs w:val="28"/>
        </w:rPr>
        <w:t xml:space="preserve"> </w:t>
      </w:r>
      <w:proofErr w:type="spellStart"/>
      <w:r w:rsidR="00514FC6">
        <w:rPr>
          <w:sz w:val="28"/>
          <w:szCs w:val="28"/>
        </w:rPr>
        <w:t>Бегуницкое</w:t>
      </w:r>
      <w:proofErr w:type="spellEnd"/>
      <w:r w:rsidR="00514FC6">
        <w:rPr>
          <w:sz w:val="28"/>
          <w:szCs w:val="28"/>
        </w:rPr>
        <w:t xml:space="preserve"> сельское поселение</w:t>
      </w:r>
      <w:r w:rsidRPr="00514FC6">
        <w:rPr>
          <w:sz w:val="28"/>
          <w:szCs w:val="28"/>
        </w:rPr>
        <w:t xml:space="preserve"> Ленинградской области</w:t>
      </w:r>
      <w:r w:rsidR="001F2D6D" w:rsidRPr="00514FC6">
        <w:rPr>
          <w:sz w:val="28"/>
          <w:szCs w:val="28"/>
        </w:rPr>
        <w:t xml:space="preserve"> </w:t>
      </w:r>
      <w:r w:rsidR="001F2D6D" w:rsidRPr="00514FC6">
        <w:rPr>
          <w:rFonts w:eastAsia="Calibri"/>
          <w:sz w:val="28"/>
          <w:szCs w:val="28"/>
        </w:rPr>
        <w:t>(далее – администрация)</w:t>
      </w:r>
    </w:p>
    <w:p w:rsidR="00B86498" w:rsidRPr="00B03841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В предоставлени</w:t>
      </w:r>
      <w:r w:rsidR="00B86498" w:rsidRPr="00B03841">
        <w:rPr>
          <w:sz w:val="28"/>
          <w:szCs w:val="28"/>
        </w:rPr>
        <w:t>и</w:t>
      </w:r>
      <w:r w:rsidRPr="00B03841">
        <w:rPr>
          <w:sz w:val="28"/>
          <w:szCs w:val="28"/>
        </w:rPr>
        <w:t xml:space="preserve"> муниципальной услуги </w:t>
      </w:r>
      <w:r w:rsidR="006315F6" w:rsidRPr="00B03841">
        <w:rPr>
          <w:sz w:val="28"/>
          <w:szCs w:val="28"/>
        </w:rPr>
        <w:t xml:space="preserve">участвует: </w:t>
      </w:r>
    </w:p>
    <w:p w:rsidR="00B86498" w:rsidRPr="00B03841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ГБУ ЛО «МФЦ»</w:t>
      </w:r>
      <w:r w:rsidR="00B86498" w:rsidRPr="00B03841">
        <w:rPr>
          <w:sz w:val="28"/>
          <w:szCs w:val="28"/>
        </w:rPr>
        <w:t>;</w:t>
      </w:r>
      <w:r w:rsidRPr="00B03841">
        <w:rPr>
          <w:sz w:val="28"/>
          <w:szCs w:val="28"/>
        </w:rPr>
        <w:t xml:space="preserve"> </w:t>
      </w:r>
    </w:p>
    <w:p w:rsidR="00B86498" w:rsidRPr="00B03841" w:rsidRDefault="001E3294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Управлением Федеральной службы государственной регистрации, кадастра и картографии по Ленинградской области;</w:t>
      </w:r>
      <w:r w:rsidR="006315F6" w:rsidRPr="00B03841">
        <w:rPr>
          <w:sz w:val="28"/>
          <w:szCs w:val="28"/>
        </w:rPr>
        <w:t xml:space="preserve"> </w:t>
      </w:r>
    </w:p>
    <w:p w:rsidR="001E3294" w:rsidRPr="00B03841" w:rsidRDefault="001E329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Специализированными государственными и муниципальными организациями технической инвентаризации.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без личной явки: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почтовым отправлением 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B03841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B03841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по телефону – администрации,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Pr="00B03841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B03841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</w:t>
      </w:r>
      <w:proofErr w:type="gramEnd"/>
      <w:r w:rsidRPr="00B03841">
        <w:rPr>
          <w:sz w:val="28"/>
          <w:szCs w:val="28"/>
        </w:rPr>
        <w:t xml:space="preserve"> информации, информационных технологиях и о защите информации".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единой системы идентификац</w:t>
      </w:r>
      <w:proofErr w:type="gramStart"/>
      <w:r w:rsidRPr="00B03841">
        <w:rPr>
          <w:sz w:val="28"/>
          <w:szCs w:val="28"/>
        </w:rPr>
        <w:t>ии и ау</w:t>
      </w:r>
      <w:proofErr w:type="gramEnd"/>
      <w:r w:rsidRPr="00B0384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почтовым отправлением;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на адрес электронной почты;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AB4D93" w:rsidRPr="00B03841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AB4D93" w:rsidRPr="00BD3D55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возможности).</w:t>
      </w:r>
    </w:p>
    <w:p w:rsidR="00AB4D93" w:rsidRPr="00CA3FA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BD3D55">
        <w:rPr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AB4D93" w:rsidRPr="00B03841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B03841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4D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9" w:history="1">
        <w:r w:rsidRPr="00D0334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334D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514FC6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FC6">
        <w:rPr>
          <w:rFonts w:ascii="Times New Roman" w:hAnsi="Times New Roman"/>
          <w:sz w:val="28"/>
          <w:szCs w:val="28"/>
        </w:rPr>
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514FC6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514FC6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FC6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7B0C4B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0C4B">
        <w:rPr>
          <w:bCs/>
          <w:sz w:val="28"/>
          <w:szCs w:val="28"/>
        </w:rPr>
        <w:t xml:space="preserve">2) </w:t>
      </w:r>
      <w:r w:rsidR="007B0C4B" w:rsidRPr="007B0C4B">
        <w:rPr>
          <w:sz w:val="28"/>
          <w:szCs w:val="28"/>
        </w:rPr>
        <w:t xml:space="preserve">документ, удостоверяющий личность заявителя: документы, </w:t>
      </w:r>
      <w:r w:rsidR="007B0C4B" w:rsidRPr="00303C10">
        <w:rPr>
          <w:sz w:val="28"/>
          <w:szCs w:val="28"/>
        </w:rPr>
        <w:t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46A3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3C10">
        <w:rPr>
          <w:bCs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303C10">
        <w:rPr>
          <w:bCs/>
          <w:sz w:val="28"/>
          <w:szCs w:val="28"/>
        </w:rPr>
        <w:t>услуги представителя Заявителя).</w:t>
      </w:r>
      <w:r w:rsidRPr="00303C10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03C10">
        <w:rPr>
          <w:bCs/>
          <w:sz w:val="28"/>
          <w:szCs w:val="28"/>
          <w:lang w:val="en-US"/>
        </w:rPr>
        <w:t>sig</w:t>
      </w:r>
      <w:r w:rsidRPr="00303C10">
        <w:rPr>
          <w:bCs/>
          <w:sz w:val="28"/>
          <w:szCs w:val="28"/>
        </w:rPr>
        <w:t>3.</w:t>
      </w:r>
    </w:p>
    <w:p w:rsidR="00B123B3" w:rsidRPr="00D427FE" w:rsidRDefault="00A72F4F" w:rsidP="00B123B3">
      <w:pPr>
        <w:ind w:firstLine="540"/>
        <w:jc w:val="both"/>
        <w:rPr>
          <w:sz w:val="28"/>
          <w:szCs w:val="28"/>
        </w:rPr>
      </w:pPr>
      <w:r w:rsidRPr="00514FC6">
        <w:rPr>
          <w:sz w:val="28"/>
          <w:szCs w:val="28"/>
        </w:rPr>
        <w:t>4</w:t>
      </w:r>
      <w:r w:rsidR="007F5559" w:rsidRPr="00514FC6">
        <w:rPr>
          <w:sz w:val="28"/>
          <w:szCs w:val="28"/>
        </w:rPr>
        <w:t xml:space="preserve">) </w:t>
      </w:r>
      <w:r w:rsidR="00B123B3" w:rsidRPr="00514FC6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B123B3" w:rsidRPr="00514FC6">
        <w:rPr>
          <w:sz w:val="28"/>
          <w:szCs w:val="28"/>
        </w:rPr>
        <w:t>перепланируемое</w:t>
      </w:r>
      <w:proofErr w:type="spellEnd"/>
      <w:r w:rsidR="00B123B3" w:rsidRPr="00514FC6">
        <w:rPr>
          <w:sz w:val="28"/>
          <w:szCs w:val="28"/>
        </w:rPr>
        <w:t xml:space="preserve"> помещение в многоквартирном доме, если право на него </w:t>
      </w:r>
      <w:r w:rsidR="00B123B3" w:rsidRPr="00514FC6">
        <w:rPr>
          <w:sz w:val="28"/>
          <w:szCs w:val="28"/>
        </w:rPr>
        <w:br/>
        <w:t>не зарегистрировано в Едином государственном реестре недвижимости;</w:t>
      </w:r>
      <w:r w:rsidR="00B123B3" w:rsidRPr="00D427FE">
        <w:rPr>
          <w:sz w:val="28"/>
          <w:szCs w:val="28"/>
        </w:rPr>
        <w:t xml:space="preserve"> 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C10">
        <w:rPr>
          <w:sz w:val="28"/>
          <w:szCs w:val="28"/>
        </w:rPr>
        <w:t>5</w:t>
      </w:r>
      <w:r w:rsidR="000679D3" w:rsidRPr="00303C10">
        <w:rPr>
          <w:sz w:val="28"/>
          <w:szCs w:val="28"/>
        </w:rPr>
        <w:t xml:space="preserve">) </w:t>
      </w:r>
      <w:r w:rsidR="000679D3" w:rsidRPr="00A22A8F">
        <w:rPr>
          <w:sz w:val="28"/>
          <w:szCs w:val="28"/>
        </w:rPr>
        <w:t>подготовленный</w:t>
      </w:r>
      <w:r w:rsidR="001338B1" w:rsidRPr="00A22A8F">
        <w:rPr>
          <w:sz w:val="28"/>
          <w:szCs w:val="28"/>
        </w:rPr>
        <w:t>,</w:t>
      </w:r>
      <w:r w:rsidR="000679D3" w:rsidRPr="00A22A8F">
        <w:rPr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79D3" w:rsidRPr="007B0C4B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79D3" w:rsidRPr="007B0C4B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 xml:space="preserve">для предоставления муниципальной услуги запрашивает следующие документы, 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3330E2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3330E2" w:rsidRPr="003330E2">
          <w:rPr>
            <w:sz w:val="28"/>
            <w:szCs w:val="28"/>
          </w:rPr>
          <w:t>паспорт</w:t>
        </w:r>
      </w:hyperlink>
      <w:r w:rsidR="003330E2" w:rsidRPr="003330E2">
        <w:rPr>
          <w:sz w:val="28"/>
          <w:szCs w:val="28"/>
        </w:rPr>
        <w:t xml:space="preserve"> такого помещения)</w:t>
      </w:r>
      <w:r w:rsidRPr="003330E2">
        <w:rPr>
          <w:sz w:val="28"/>
          <w:szCs w:val="28"/>
        </w:rPr>
        <w:t>;</w:t>
      </w:r>
    </w:p>
    <w:p w:rsidR="007F5559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1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</w:t>
      </w:r>
      <w:proofErr w:type="gramStart"/>
      <w:r w:rsidRPr="00C87F19">
        <w:rPr>
          <w:sz w:val="28"/>
          <w:szCs w:val="28"/>
        </w:rPr>
        <w:t>документы</w:t>
      </w:r>
      <w:proofErr w:type="gramEnd"/>
      <w:r w:rsidRPr="00C87F19">
        <w:rPr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F17E21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5620E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22A8F" w:rsidRDefault="00A22A8F" w:rsidP="00A2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FC6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>
        <w:rPr>
          <w:sz w:val="28"/>
          <w:szCs w:val="28"/>
        </w:rPr>
        <w:t xml:space="preserve">ию </w:t>
      </w:r>
      <w:proofErr w:type="gramStart"/>
      <w:r w:rsidR="00EB4BFE">
        <w:rPr>
          <w:sz w:val="28"/>
          <w:szCs w:val="28"/>
        </w:rPr>
        <w:t>которых</w:t>
      </w:r>
      <w:proofErr w:type="gramEnd"/>
      <w:r w:rsidR="00EB4BFE">
        <w:rPr>
          <w:sz w:val="28"/>
          <w:szCs w:val="28"/>
        </w:rPr>
        <w:t xml:space="preserve"> с учетом пункта 2.7</w:t>
      </w:r>
      <w:r w:rsidRPr="00A93176">
        <w:rPr>
          <w:sz w:val="28"/>
          <w:szCs w:val="28"/>
        </w:rPr>
        <w:t xml:space="preserve"> настоящего административного регламента возложена на заявителя</w:t>
      </w:r>
    </w:p>
    <w:p w:rsidR="00A0439A" w:rsidRPr="00A93176" w:rsidRDefault="00A0439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93176">
        <w:rPr>
          <w:sz w:val="28"/>
          <w:szCs w:val="28"/>
        </w:rPr>
        <w:t xml:space="preserve">-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</w:t>
      </w:r>
      <w:proofErr w:type="gramEnd"/>
      <w:r w:rsidRPr="00A93176">
        <w:rPr>
          <w:sz w:val="28"/>
          <w:szCs w:val="28"/>
        </w:rPr>
        <w:t xml:space="preserve"> по собственной инициативе. </w:t>
      </w:r>
      <w:proofErr w:type="gramStart"/>
      <w:r w:rsidRPr="00A93176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</w:t>
      </w:r>
      <w:proofErr w:type="gramEnd"/>
      <w:r w:rsidRPr="00A93176">
        <w:rPr>
          <w:sz w:val="28"/>
          <w:szCs w:val="28"/>
        </w:rPr>
        <w:t xml:space="preserve"> административного регламента, и не получил такие документ и (или) информацию в течение пятнадцати рабочих дней со дня направления уведомления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</w:t>
      </w:r>
      <w:proofErr w:type="gramStart"/>
      <w:r w:rsidR="00A0439A" w:rsidRPr="00A93176">
        <w:rPr>
          <w:sz w:val="28"/>
          <w:szCs w:val="28"/>
        </w:rPr>
        <w:t>помещения</w:t>
      </w:r>
      <w:proofErr w:type="gramEnd"/>
      <w:r w:rsidR="00A0439A" w:rsidRPr="00A93176">
        <w:rPr>
          <w:sz w:val="28"/>
          <w:szCs w:val="28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 xml:space="preserve">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C87F19">
        <w:rPr>
          <w:szCs w:val="28"/>
        </w:rPr>
        <w:br/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</w:t>
      </w:r>
      <w:r w:rsidR="0002280D" w:rsidRPr="00514FC6">
        <w:rPr>
          <w:color w:val="000000" w:themeColor="text1"/>
          <w:sz w:val="28"/>
          <w:szCs w:val="28"/>
        </w:rPr>
        <w:t>котор</w:t>
      </w:r>
      <w:r w:rsidR="00695DA5" w:rsidRPr="00514FC6">
        <w:rPr>
          <w:color w:val="000000" w:themeColor="text1"/>
          <w:sz w:val="28"/>
          <w:szCs w:val="28"/>
        </w:rPr>
        <w:t>ом</w:t>
      </w:r>
      <w:r w:rsidR="0002280D" w:rsidRPr="00514FC6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514FC6">
        <w:rPr>
          <w:color w:val="000000" w:themeColor="text1"/>
          <w:sz w:val="28"/>
          <w:szCs w:val="28"/>
        </w:rPr>
        <w:t>й центр</w:t>
      </w:r>
      <w:r w:rsidR="0002280D" w:rsidRPr="00F17E21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ЕПГУ, либо ПГУ ЛО;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C87F19">
        <w:rPr>
          <w:sz w:val="28"/>
          <w:szCs w:val="28"/>
        </w:rPr>
        <w:br/>
        <w:t>и (или) ПГУ ЛО.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B078C" w:rsidRPr="00514FC6" w:rsidRDefault="00CB078C" w:rsidP="00514F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2.16. Перечисление услуг, которые являются необходимыми </w:t>
      </w:r>
      <w:r w:rsidRPr="00C87F19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AD35E0" w:rsidRDefault="00514FC6" w:rsidP="00AD35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D35E0" w:rsidRPr="00514FC6">
        <w:rPr>
          <w:sz w:val="28"/>
          <w:szCs w:val="28"/>
        </w:rPr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87F1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C87F19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C87F19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C87F19">
        <w:rPr>
          <w:sz w:val="28"/>
          <w:szCs w:val="28"/>
        </w:rPr>
        <w:t xml:space="preserve"> и администрацией. </w:t>
      </w:r>
    </w:p>
    <w:p w:rsidR="00CB078C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FC6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D43C9E" w:rsidRDefault="00D43C9E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 xml:space="preserve">1) </w:t>
      </w:r>
      <w:r w:rsidR="00EB75F3" w:rsidRPr="00D43C9E">
        <w:rPr>
          <w:szCs w:val="28"/>
        </w:rPr>
        <w:t>Прием и регистрация заявления о предоставлении муниципальной услуги и прилагаемых</w:t>
      </w:r>
      <w:r w:rsidR="00EB75F3" w:rsidRPr="00300800">
        <w:rPr>
          <w:szCs w:val="28"/>
        </w:rPr>
        <w:t xml:space="preserve"> к нему документов</w:t>
      </w:r>
      <w:r w:rsidR="0010632B" w:rsidRPr="00300800">
        <w:rPr>
          <w:szCs w:val="28"/>
        </w:rPr>
        <w:t xml:space="preserve"> – </w:t>
      </w:r>
      <w:r w:rsidR="00B946DB" w:rsidRPr="00300800">
        <w:rPr>
          <w:szCs w:val="28"/>
        </w:rPr>
        <w:t>1 рабочий день</w:t>
      </w:r>
      <w:r w:rsidR="0010632B" w:rsidRPr="00300800">
        <w:rPr>
          <w:szCs w:val="28"/>
        </w:rPr>
        <w:t>;</w:t>
      </w:r>
    </w:p>
    <w:p w:rsidR="00336229" w:rsidRPr="00300800" w:rsidRDefault="000E2E0A" w:rsidP="00336229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</w:t>
      </w:r>
      <w:r w:rsidR="00EB75F3" w:rsidRPr="00300800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16</w:t>
      </w:r>
      <w:r w:rsidR="0010632B" w:rsidRPr="00300800">
        <w:rPr>
          <w:szCs w:val="28"/>
        </w:rPr>
        <w:t xml:space="preserve"> рабочих дней;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</w:t>
      </w:r>
      <w:r w:rsidR="00300800" w:rsidRPr="00300800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2A7A3A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 день</w:t>
      </w:r>
    </w:p>
    <w:p w:rsidR="00DB34C8" w:rsidRDefault="000E2E0A" w:rsidP="00514FC6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4) </w:t>
      </w:r>
      <w:r w:rsidR="00300800" w:rsidRPr="00300800">
        <w:rPr>
          <w:szCs w:val="28"/>
        </w:rPr>
        <w:t xml:space="preserve">Выдача результата предоставления муниципальной услуги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10632B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</w:t>
      </w:r>
      <w:r w:rsidR="0010632B" w:rsidRPr="00300800">
        <w:rPr>
          <w:szCs w:val="28"/>
        </w:rPr>
        <w:t xml:space="preserve"> д</w:t>
      </w:r>
      <w:r w:rsidR="00EB4BFE" w:rsidRPr="00300800">
        <w:rPr>
          <w:szCs w:val="28"/>
        </w:rPr>
        <w:t>ень</w:t>
      </w:r>
      <w:r w:rsidR="0010632B" w:rsidRPr="00300800">
        <w:rPr>
          <w:szCs w:val="28"/>
        </w:rPr>
        <w:t>.</w:t>
      </w:r>
    </w:p>
    <w:p w:rsidR="00243FCC" w:rsidRPr="00514FC6" w:rsidRDefault="00FB5C92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14FC6">
        <w:rPr>
          <w:sz w:val="28"/>
          <w:szCs w:val="28"/>
        </w:rPr>
        <w:t xml:space="preserve">3.1.2. </w:t>
      </w:r>
      <w:r w:rsidR="00243FCC" w:rsidRPr="00514FC6">
        <w:rPr>
          <w:sz w:val="28"/>
          <w:szCs w:val="28"/>
        </w:rPr>
        <w:t>Прием и регистрация заявления о предоставлении муниципальной услуги.</w:t>
      </w:r>
    </w:p>
    <w:p w:rsidR="00FB5C92" w:rsidRPr="00DB34C8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 xml:space="preserve">3.1.2.1. </w:t>
      </w:r>
      <w:r w:rsidR="00261389" w:rsidRPr="00DB34C8">
        <w:rPr>
          <w:szCs w:val="28"/>
        </w:rPr>
        <w:t>Основание для начала административной процедуры: п</w:t>
      </w:r>
      <w:r w:rsidRPr="00DB34C8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E37559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</w:t>
      </w:r>
      <w:r w:rsidR="00E37559" w:rsidRPr="00493DE9">
        <w:rPr>
          <w:szCs w:val="28"/>
        </w:rPr>
        <w:t>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</w:t>
      </w:r>
      <w:r w:rsidR="00B31997" w:rsidRPr="00493DE9">
        <w:rPr>
          <w:szCs w:val="28"/>
        </w:rPr>
        <w:t>инистрации.</w:t>
      </w:r>
    </w:p>
    <w:p w:rsidR="00B31997" w:rsidRPr="00493DE9" w:rsidRDefault="00B31997" w:rsidP="001C7391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="00760906" w:rsidRPr="00514FC6">
        <w:rPr>
          <w:sz w:val="28"/>
          <w:szCs w:val="28"/>
        </w:rPr>
        <w:t>должностной инструкцией</w:t>
      </w:r>
      <w:r w:rsidRPr="00760906">
        <w:rPr>
          <w:rFonts w:eastAsia="Calibri"/>
          <w:sz w:val="28"/>
          <w:szCs w:val="28"/>
        </w:rPr>
        <w:t xml:space="preserve"> </w:t>
      </w:r>
      <w:r w:rsidRPr="00493DE9">
        <w:rPr>
          <w:rFonts w:eastAsia="Calibri"/>
          <w:sz w:val="28"/>
          <w:szCs w:val="28"/>
        </w:rPr>
        <w:t>функциями, формирует комплект документов, поступивших в электронно</w:t>
      </w:r>
      <w:r w:rsidR="00026285" w:rsidRPr="00493DE9">
        <w:rPr>
          <w:rFonts w:eastAsia="Calibri"/>
          <w:sz w:val="28"/>
          <w:szCs w:val="28"/>
        </w:rPr>
        <w:t>й форме</w:t>
      </w:r>
      <w:r w:rsidRPr="00493DE9">
        <w:rPr>
          <w:rFonts w:eastAsia="Calibri"/>
          <w:sz w:val="28"/>
          <w:szCs w:val="28"/>
        </w:rPr>
        <w:t>.</w:t>
      </w:r>
    </w:p>
    <w:p w:rsidR="00B31997" w:rsidRPr="00493DE9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493DE9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493DE9">
        <w:rPr>
          <w:sz w:val="28"/>
          <w:szCs w:val="28"/>
        </w:rPr>
        <w:br/>
      </w:r>
      <w:r w:rsidR="00B946DB" w:rsidRPr="00493DE9">
        <w:rPr>
          <w:sz w:val="28"/>
          <w:szCs w:val="28"/>
        </w:rPr>
        <w:t>1 рабочего дня</w:t>
      </w:r>
      <w:r w:rsidRPr="00493DE9">
        <w:rPr>
          <w:sz w:val="28"/>
          <w:szCs w:val="28"/>
        </w:rPr>
        <w:t>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C72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493DE9">
        <w:rPr>
          <w:szCs w:val="28"/>
        </w:rPr>
        <w:t xml:space="preserve">3.1.2.4. Критерием принятия решения </w:t>
      </w:r>
      <w:r w:rsidRPr="00514FC6">
        <w:rPr>
          <w:szCs w:val="28"/>
        </w:rPr>
        <w:t>является</w:t>
      </w:r>
      <w:r w:rsidR="00514FC6" w:rsidRPr="00514FC6">
        <w:rPr>
          <w:szCs w:val="28"/>
        </w:rPr>
        <w:t xml:space="preserve"> </w:t>
      </w:r>
      <w:r w:rsidR="002C723C" w:rsidRPr="00514FC6">
        <w:rPr>
          <w:szCs w:val="28"/>
        </w:rPr>
        <w:t xml:space="preserve">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3.1.2.5. Результат выполнения административной процедуры: регистрация  заявления о предоставлении </w:t>
      </w:r>
      <w:r w:rsidR="00B80227" w:rsidRPr="00493DE9">
        <w:rPr>
          <w:szCs w:val="28"/>
        </w:rPr>
        <w:t>муниципальной</w:t>
      </w:r>
      <w:r w:rsidRPr="00493DE9">
        <w:rPr>
          <w:szCs w:val="28"/>
        </w:rPr>
        <w:t xml:space="preserve"> услуги и прилагаемых к нему документов.</w:t>
      </w:r>
    </w:p>
    <w:p w:rsidR="00640E61" w:rsidRPr="00514FC6" w:rsidRDefault="003C32D9" w:rsidP="001C7391">
      <w:pPr>
        <w:widowControl w:val="0"/>
        <w:ind w:firstLine="709"/>
        <w:jc w:val="both"/>
        <w:rPr>
          <w:sz w:val="28"/>
          <w:szCs w:val="28"/>
        </w:rPr>
      </w:pPr>
      <w:bookmarkStart w:id="10" w:name="sub_121062"/>
      <w:r w:rsidRPr="00514FC6">
        <w:rPr>
          <w:sz w:val="28"/>
          <w:szCs w:val="28"/>
        </w:rPr>
        <w:t xml:space="preserve">3.1.3. </w:t>
      </w:r>
      <w:r w:rsidR="007C20EF" w:rsidRPr="00514FC6">
        <w:rPr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640E61" w:rsidRPr="00514FC6">
        <w:rPr>
          <w:sz w:val="28"/>
          <w:szCs w:val="28"/>
        </w:rPr>
        <w:t xml:space="preserve">. </w:t>
      </w:r>
    </w:p>
    <w:p w:rsidR="003C32D9" w:rsidRPr="00493DE9" w:rsidRDefault="003C32D9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1B644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F2752A" w:rsidRPr="001B6445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3.1.3.2.1. </w:t>
      </w:r>
      <w:proofErr w:type="gramStart"/>
      <w:r w:rsidRPr="001B6445">
        <w:rPr>
          <w:sz w:val="28"/>
          <w:szCs w:val="28"/>
        </w:rPr>
        <w:t>П</w:t>
      </w:r>
      <w:r w:rsidR="003C32D9" w:rsidRPr="001B6445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B6445">
        <w:rPr>
          <w:sz w:val="28"/>
          <w:szCs w:val="28"/>
        </w:rPr>
        <w:t>муниципальн</w:t>
      </w:r>
      <w:r w:rsidR="003C32D9" w:rsidRPr="001B6445">
        <w:rPr>
          <w:sz w:val="28"/>
          <w:szCs w:val="28"/>
        </w:rPr>
        <w:t xml:space="preserve">ой услуги, а также формирование проекта решения по итогам рассмотрения заявления и документов в </w:t>
      </w:r>
      <w:r w:rsidR="00323FC5" w:rsidRPr="001B6445">
        <w:rPr>
          <w:sz w:val="28"/>
          <w:szCs w:val="28"/>
        </w:rPr>
        <w:t>течение 16</w:t>
      </w:r>
      <w:r w:rsidR="003C32D9" w:rsidRPr="001B6445">
        <w:rPr>
          <w:sz w:val="28"/>
          <w:szCs w:val="28"/>
        </w:rPr>
        <w:t xml:space="preserve"> рабочих дней с даты</w:t>
      </w:r>
      <w:r w:rsidR="00F2752A" w:rsidRPr="001B6445">
        <w:rPr>
          <w:sz w:val="28"/>
          <w:szCs w:val="28"/>
        </w:rPr>
        <w:t xml:space="preserve"> регистрация заявления о предоставлении муниципальной услуги и прилагаемых к нему документов.</w:t>
      </w:r>
      <w:proofErr w:type="gramEnd"/>
    </w:p>
    <w:p w:rsidR="003C32D9" w:rsidRPr="001B6445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3.1.3.2.2. Ф</w:t>
      </w:r>
      <w:r w:rsidR="003C32D9" w:rsidRPr="001B6445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640E61" w:rsidRPr="001B6445">
        <w:rPr>
          <w:sz w:val="28"/>
          <w:szCs w:val="28"/>
        </w:rPr>
        <w:t xml:space="preserve">едомственные запросы в течение </w:t>
      </w:r>
      <w:r w:rsidR="00323FC5" w:rsidRPr="001B6445">
        <w:rPr>
          <w:sz w:val="28"/>
          <w:szCs w:val="28"/>
        </w:rPr>
        <w:t>16</w:t>
      </w:r>
      <w:r w:rsidR="003C32D9" w:rsidRPr="001B6445">
        <w:rPr>
          <w:sz w:val="28"/>
          <w:szCs w:val="28"/>
        </w:rPr>
        <w:t xml:space="preserve"> рабочих дней </w:t>
      </w:r>
      <w:proofErr w:type="gramStart"/>
      <w:r w:rsidR="003C32D9" w:rsidRPr="001B6445">
        <w:rPr>
          <w:sz w:val="28"/>
          <w:szCs w:val="28"/>
        </w:rPr>
        <w:t>с даты окончания</w:t>
      </w:r>
      <w:proofErr w:type="gramEnd"/>
      <w:r w:rsidR="003C32D9" w:rsidRPr="001B6445">
        <w:rPr>
          <w:sz w:val="28"/>
          <w:szCs w:val="28"/>
        </w:rPr>
        <w:t xml:space="preserve"> первой административной процедуры.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493DE9" w:rsidRDefault="001B6445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</w:t>
      </w:r>
      <w:r w:rsidR="0000075C">
        <w:rPr>
          <w:sz w:val="28"/>
          <w:szCs w:val="28"/>
        </w:rPr>
        <w:t>в предоставлении муниципальной услуги</w:t>
      </w:r>
      <w:r w:rsidR="00BB5020" w:rsidRPr="00493DE9">
        <w:rPr>
          <w:sz w:val="28"/>
          <w:szCs w:val="28"/>
        </w:rPr>
        <w:t>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493DE9">
        <w:rPr>
          <w:sz w:val="28"/>
          <w:szCs w:val="28"/>
        </w:rPr>
        <w:t>уведомления</w:t>
      </w:r>
      <w:r w:rsidRPr="00493DE9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493DE9">
        <w:rPr>
          <w:sz w:val="28"/>
          <w:szCs w:val="28"/>
        </w:rPr>
        <w:t xml:space="preserve">муниципальной </w:t>
      </w:r>
      <w:r w:rsidRPr="00493DE9">
        <w:rPr>
          <w:sz w:val="28"/>
          <w:szCs w:val="28"/>
        </w:rPr>
        <w:t>услуги</w:t>
      </w:r>
      <w:r w:rsidR="0074225D" w:rsidRPr="00493DE9">
        <w:rPr>
          <w:sz w:val="28"/>
          <w:szCs w:val="28"/>
        </w:rPr>
        <w:t>.</w:t>
      </w:r>
    </w:p>
    <w:p w:rsidR="002D1D61" w:rsidRPr="00AD28D8" w:rsidRDefault="003502EB" w:rsidP="002D1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28D8">
        <w:rPr>
          <w:sz w:val="28"/>
          <w:szCs w:val="28"/>
        </w:rPr>
        <w:t xml:space="preserve">3.1.4. </w:t>
      </w:r>
      <w:r w:rsidR="007C20EF" w:rsidRPr="00AD28D8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AD28D8">
        <w:rPr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3.1.4.1. </w:t>
      </w:r>
      <w:r w:rsidR="002D1D61" w:rsidRPr="007C20E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7C20EF">
        <w:rPr>
          <w:sz w:val="28"/>
          <w:szCs w:val="28"/>
        </w:rPr>
        <w:t>.</w:t>
      </w:r>
    </w:p>
    <w:p w:rsidR="003502EB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</w:t>
      </w:r>
      <w:r w:rsidR="002D1D61" w:rsidRPr="007C20EF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7C20EF">
        <w:rPr>
          <w:sz w:val="28"/>
          <w:szCs w:val="28"/>
        </w:rPr>
        <w:t>и(</w:t>
      </w:r>
      <w:proofErr w:type="gramEnd"/>
      <w:r w:rsidR="002D1D61" w:rsidRPr="007C20EF">
        <w:rPr>
          <w:sz w:val="28"/>
          <w:szCs w:val="28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</w:t>
      </w:r>
      <w:r w:rsidRPr="007C20EF">
        <w:rPr>
          <w:sz w:val="28"/>
          <w:szCs w:val="28"/>
        </w:rPr>
        <w:t xml:space="preserve">. 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7C20EF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3.1.4.4. Критерий принятия решения: наличие/отсутствие у заявителя права на получение </w:t>
      </w:r>
      <w:r w:rsidR="00295B03" w:rsidRPr="007C20EF">
        <w:rPr>
          <w:sz w:val="28"/>
          <w:szCs w:val="28"/>
        </w:rPr>
        <w:t>муниципально</w:t>
      </w:r>
      <w:r w:rsidRPr="007C20EF">
        <w:rPr>
          <w:sz w:val="28"/>
          <w:szCs w:val="28"/>
        </w:rPr>
        <w:t>й услуги.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7C20EF">
        <w:rPr>
          <w:sz w:val="28"/>
          <w:szCs w:val="28"/>
        </w:rPr>
        <w:t xml:space="preserve">подписание </w:t>
      </w:r>
      <w:r w:rsidR="002D1D61" w:rsidRPr="007C20EF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AD28D8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8D8">
        <w:rPr>
          <w:sz w:val="28"/>
          <w:szCs w:val="28"/>
        </w:rPr>
        <w:t>3.1.5. Выдача результата предоставления муниципальной услуги.</w:t>
      </w:r>
    </w:p>
    <w:p w:rsidR="006476C9" w:rsidRPr="007C20EF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</w:t>
      </w:r>
      <w:proofErr w:type="gramStart"/>
      <w:r w:rsidRPr="007C20EF">
        <w:rPr>
          <w:sz w:val="28"/>
          <w:szCs w:val="28"/>
        </w:rPr>
        <w:t>с даты окончания</w:t>
      </w:r>
      <w:proofErr w:type="gramEnd"/>
      <w:r w:rsidRPr="007C20EF">
        <w:rPr>
          <w:sz w:val="28"/>
          <w:szCs w:val="28"/>
        </w:rPr>
        <w:t xml:space="preserve"> третьей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7C20EF">
        <w:rPr>
          <w:sz w:val="28"/>
          <w:szCs w:val="28"/>
        </w:rPr>
        <w:t>с даты окончания</w:t>
      </w:r>
      <w:proofErr w:type="gramEnd"/>
      <w:r w:rsidRPr="007C20EF">
        <w:rPr>
          <w:sz w:val="28"/>
          <w:szCs w:val="28"/>
        </w:rPr>
        <w:t xml:space="preserve"> первого административного действия данной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AD28D8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AD28D8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72F4F">
        <w:rPr>
          <w:sz w:val="28"/>
          <w:szCs w:val="28"/>
        </w:rPr>
        <w:t>ии и ау</w:t>
      </w:r>
      <w:proofErr w:type="gramEnd"/>
      <w:r w:rsidRPr="00A72F4F">
        <w:rPr>
          <w:sz w:val="28"/>
          <w:szCs w:val="28"/>
        </w:rPr>
        <w:t>тентификации (далее - ЕСИА).</w:t>
      </w:r>
    </w:p>
    <w:p w:rsidR="006C33EC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 w:rsidR="006C33EC">
        <w:rPr>
          <w:sz w:val="28"/>
          <w:szCs w:val="28"/>
        </w:rPr>
        <w:t xml:space="preserve">ПГУ ЛО либо через ЕПГУ </w:t>
      </w:r>
      <w:r w:rsidR="006C33EC" w:rsidRPr="00AD28D8">
        <w:rPr>
          <w:sz w:val="28"/>
          <w:szCs w:val="28"/>
        </w:rPr>
        <w:t>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A72F4F">
        <w:rPr>
          <w:sz w:val="28"/>
          <w:szCs w:val="28"/>
        </w:rPr>
        <w:t>и(</w:t>
      </w:r>
      <w:proofErr w:type="gramEnd"/>
      <w:r w:rsidRPr="00A72F4F">
        <w:rPr>
          <w:sz w:val="28"/>
          <w:szCs w:val="28"/>
        </w:rPr>
        <w:t>или)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213" w:rsidRPr="00F05D9F" w:rsidRDefault="006D7008" w:rsidP="00A72F4F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F05D9F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="000D3213" w:rsidRPr="00F05D9F">
        <w:rPr>
          <w:sz w:val="28"/>
          <w:szCs w:val="28"/>
        </w:rPr>
        <w:t>и(</w:t>
      </w:r>
      <w:proofErr w:type="gramEnd"/>
      <w:r w:rsidR="000D3213" w:rsidRPr="00F05D9F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="000D3213" w:rsidRPr="00F05D9F">
        <w:rPr>
          <w:sz w:val="28"/>
          <w:szCs w:val="28"/>
        </w:rPr>
        <w:t>и(</w:t>
      </w:r>
      <w:proofErr w:type="gramEnd"/>
      <w:r w:rsidR="000D3213" w:rsidRPr="00F05D9F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 xml:space="preserve">4. Формы </w:t>
      </w:r>
      <w:proofErr w:type="gramStart"/>
      <w:r w:rsidRPr="00A625CE">
        <w:rPr>
          <w:b/>
          <w:szCs w:val="28"/>
        </w:rPr>
        <w:t>контроля за</w:t>
      </w:r>
      <w:proofErr w:type="gramEnd"/>
      <w:r w:rsidRPr="00A625CE">
        <w:rPr>
          <w:b/>
          <w:szCs w:val="28"/>
        </w:rPr>
        <w:t xml:space="preserve">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05D9F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05D9F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</w:t>
      </w:r>
      <w:proofErr w:type="gramStart"/>
      <w:r w:rsidRPr="00F05D9F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F05D9F">
        <w:rPr>
          <w:sz w:val="28"/>
          <w:szCs w:val="28"/>
        </w:rPr>
        <w:t xml:space="preserve">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05D9F">
        <w:rPr>
          <w:sz w:val="28"/>
          <w:szCs w:val="28"/>
        </w:rPr>
        <w:t>неудобства</w:t>
      </w:r>
      <w:proofErr w:type="gramEnd"/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05D9F">
        <w:rPr>
          <w:rFonts w:ascii="Times New Roman" w:hAnsi="Times New Roman"/>
          <w:sz w:val="28"/>
          <w:szCs w:val="28"/>
        </w:rPr>
        <w:t>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05D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5D9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D7008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05D9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6D7008" w:rsidRPr="0032060C" w:rsidRDefault="006D7008" w:rsidP="006D7008">
      <w:pPr>
        <w:widowControl w:val="0"/>
        <w:ind w:firstLine="709"/>
        <w:jc w:val="both"/>
        <w:rPr>
          <w:strike/>
          <w:sz w:val="28"/>
          <w:szCs w:val="28"/>
        </w:rPr>
      </w:pPr>
      <w:r w:rsidRPr="00F05D9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AD28D8">
        <w:rPr>
          <w:sz w:val="28"/>
          <w:szCs w:val="28"/>
        </w:rPr>
        <w:t>.</w:t>
      </w:r>
      <w:r w:rsidRPr="0032060C">
        <w:rPr>
          <w:strike/>
          <w:sz w:val="28"/>
          <w:szCs w:val="28"/>
        </w:rPr>
        <w:t xml:space="preserve">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t xml:space="preserve"> </w:t>
      </w:r>
    </w:p>
    <w:p w:rsidR="00F05D9F" w:rsidRPr="00A06EB3" w:rsidRDefault="00553FBB" w:rsidP="00A06EB3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 xml:space="preserve">Приложение </w:t>
      </w:r>
      <w:r w:rsidR="00F05D9F" w:rsidRPr="00A06EB3">
        <w:rPr>
          <w:rFonts w:ascii="Times New Roman" w:hAnsi="Times New Roman"/>
        </w:rPr>
        <w:t xml:space="preserve"> </w:t>
      </w:r>
      <w:r w:rsidR="000679D3" w:rsidRPr="00A06EB3">
        <w:rPr>
          <w:rFonts w:ascii="Times New Roman" w:hAnsi="Times New Roman"/>
        </w:rPr>
        <w:t>1</w:t>
      </w:r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>наименование уполномоченного органа исполнительной  власти субъекта Российской Федерации</w:t>
      </w:r>
      <w:r>
        <w:t xml:space="preserve"> </w:t>
      </w:r>
      <w:r>
        <w:rPr>
          <w:i/>
        </w:rPr>
        <w:t>или органа местного самоуправления</w:t>
      </w:r>
      <w:r>
        <w:t xml:space="preserve">) от кого: _____________________________ </w:t>
      </w:r>
    </w:p>
    <w:p w:rsidR="00F05D9F" w:rsidRDefault="00C77389" w:rsidP="00F05D9F">
      <w:pPr>
        <w:ind w:left="10" w:right="56" w:hanging="10"/>
        <w:jc w:val="right"/>
      </w:pPr>
      <w:r>
        <w:rPr>
          <w:i/>
        </w:rPr>
        <w:t xml:space="preserve"> </w:t>
      </w:r>
      <w:r w:rsidR="00F05D9F">
        <w:rPr>
          <w:i/>
        </w:rPr>
        <w:t>(полное наименование, ИНН, ОГРН юридического лица)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proofErr w:type="gramStart"/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  <w:r>
        <w:t xml:space="preserve"> 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  <w:r>
        <w:t xml:space="preserve"> </w:t>
      </w: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F05D9F">
      <w:pPr>
        <w:spacing w:after="14" w:line="248" w:lineRule="auto"/>
        <w:ind w:left="118" w:right="308" w:hanging="8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F05D9F" w:rsidRDefault="00F05D9F" w:rsidP="00F05D9F">
      <w:pPr>
        <w:ind w:left="108"/>
      </w:pPr>
      <w:r>
        <w:t xml:space="preserve"> </w:t>
      </w:r>
    </w:p>
    <w:p w:rsidR="00F05D9F" w:rsidRDefault="00F05D9F" w:rsidP="00F05D9F">
      <w:pPr>
        <w:spacing w:after="14" w:line="248" w:lineRule="auto"/>
        <w:ind w:left="116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</w:t>
      </w:r>
      <w:proofErr w:type="gramStart"/>
      <w:r>
        <w:t xml:space="preserve">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  <w:proofErr w:type="gramEnd"/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 xml:space="preserve"> </w:t>
      </w:r>
      <w:r>
        <w:tab/>
        <w:t xml:space="preserve">,  </w:t>
      </w:r>
      <w:r>
        <w:tab/>
        <w:t xml:space="preserve">, </w:t>
      </w:r>
    </w:p>
    <w:p w:rsidR="00F05D9F" w:rsidRDefault="00676DC8" w:rsidP="00F05D9F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Группа 24700" o:spid="_x0000_s1026" style="width:499.25pt;height:26.3pt;mso-position-horizontal-relative:char;mso-position-vertical-relative:line" coordsize="63406,3699">
            <v:shape id="Shape 32358" o:spid="_x0000_s1027" style="position:absolute;width:33747;height:91;visibility:visible" coordsize="33747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QlcMA&#10;AADeAAAADwAAAGRycy9kb3ducmV2LnhtbERPy4rCMBTdC/5DuIKbQVMtilajyOAMQnHhA9eX5toW&#10;m5vSZGpnvt4sBlweznu97UwlWmpcaVnBZByBIM6sLjlXcL18jRYgnEfWWFkmBb/kYLvp99aYaPvk&#10;E7Vnn4sQwi5BBYX3dSKlywoy6Ma2Jg7c3TYGfYBNLnWDzxBuKjmNork0WHJoKLCmz4Kyx/nHKNB6&#10;Ee0/vmM6pu0tnf0tJafzu1LDQbdbgfDU+bf4333QCuJpPAt7w51wBe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QlcMAAADeAAAADwAAAAAAAAAAAAAAAACYAgAAZHJzL2Rv&#10;d25yZXYueG1sUEsFBgAAAAAEAAQA9QAAAIgDAAAAAA==&#10;" adj="0,,0" path="m,l3374771,r,9144l,9144,,e" fillcolor="black" stroked="f" strokeweight="0">
              <v:stroke miterlimit="83231f" joinstyle="miter"/>
              <v:formulas/>
              <v:path arrowok="t" o:connecttype="segments" textboxrect="0,0,3374771,9144"/>
            </v:shape>
            <v:shape id="Shape 32359" o:spid="_x0000_s1028" style="position:absolute;left:35164;width:24341;height:91;visibility:visible" coordsize="24340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OIskA&#10;AADeAAAADwAAAGRycy9kb3ducmV2LnhtbESP0WrCQBRE3wv+w3IFX4puqrRodJW2oFV8KBo/4JK9&#10;JrHZu2l2TWK/3i0U+jjMzBlmsepMKRqqXWFZwdMoAkGcWl1wpuCUrIdTEM4jaywtk4IbOVgtew8L&#10;jLVt+UDN0WciQNjFqCD3voqldGlOBt3IVsTBO9vaoA+yzqSusQ1wU8pxFL1IgwWHhRwres8p/Tpe&#10;jYLHn++Nlrt90rzdLslm114/P7ak1KDfvc5BeOr8f/ivvdUKJuPJ8wx+74Qr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DOIskAAADeAAAADwAAAAAAAAAAAAAAAACYAgAA&#10;ZHJzL2Rvd25yZXYueG1sUEsFBgAAAAAEAAQA9QAAAI4DAAAAAA==&#10;" adj="0,,0" path="m,l2434082,r,9144l,9144,,e" fillcolor="black" stroked="f" strokeweight="0">
              <v:stroke miterlimit="83231f" joinstyle="miter"/>
              <v:formulas/>
              <v:path arrowok="t" o:connecttype="segments" textboxrect="0,0,2434082,9144"/>
            </v:shape>
            <v:rect id="Rectangle 24366" o:spid="_x0000_s1029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e1vccA&#10;AADeAAAADwAAAGRycy9kb3ducmV2LnhtbESPT2vCQBTE74V+h+UVvNVNVYKm2Yi0ih79B7a3R/Y1&#10;Cc2+DdnVRD99tyB4HGbmN0w6700tLtS6yrKCt2EEgji3uuJCwfGwep2CcB5ZY22ZFFzJwTx7fkox&#10;0bbjHV32vhABwi5BBaX3TSKly0sy6Ia2IQ7ej20N+iDbQuoWuwA3tRxFUSwNVhwWSmzoo6T8d382&#10;CtbTZvG1sbeuqJff69P2NPs8zLxSg5d+8Q7CU+8f4Xt7oxWMJuM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ntb3HAAAA3gAAAA8AAAAAAAAAAAAAAAAAmAIAAGRy&#10;cy9kb3ducmV2LnhtbFBLBQYAAAAABAAEAPUAAACMAwAAAAA=&#10;" filled="f" stroked="f">
              <v:textbox inset="0,0,0,0">
                <w:txbxContent>
                  <w:p w:rsidR="00BF7302" w:rsidRDefault="00BF7302" w:rsidP="00F05D9F">
                    <w: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EVMMA&#10;AADeAAAADwAAAGRycy9kb3ducmV2LnhtbERPy4rCMBTdC/5DuII7TX0g2jGK+ECXjgo6u0tzpy3T&#10;3JQm2urXm4Uwy8N5z5eNKcSDKpdbVjDoRyCIE6tzThVczrveFITzyBoLy6TgSQ6Wi3ZrjrG2NX/T&#10;4+RTEULYxagg876MpXRJRgZd35bEgfu1lUEfYJVKXWEdwk0hh1E0kQZzDg0ZlrTOKPk73Y2C/bRc&#10;3Q72VafF9md/PV5nm/PMK9XtNKsvEJ4a/y/+uA9awXA8moS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SEVMMAAADeAAAADwAAAAAAAAAAAAAAAACYAgAAZHJzL2Rv&#10;d25yZXYueG1sUEsFBgAAAAAEAAQA9QAAAIgDAAAAAA==&#10;" filled="f" stroked="f">
              <v:textbox inset="0,0,0,0">
                <w:txbxContent>
                  <w:p w:rsidR="00BF7302" w:rsidRDefault="00BF7302" w:rsidP="00F05D9F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QJsgA&#10;AADeAAAADwAAAGRycy9kb3ducmV2LnhtbESPQWvCQBSE7wX/w/KE3uqmWtREV5Gq6FFjIfX2yL4m&#10;odm3Ibs1aX99t1DwOMzMN8xy3Zta3Kh1lWUFz6MIBHFudcWFgrfL/mkOwnlkjbVlUvBNDtarwcMS&#10;E207PtMt9YUIEHYJKii9bxIpXV6SQTeyDXHwPmxr0AfZFlK32AW4qeU4iqbSYMVhocSGXkvKP9Mv&#10;o+AwbzbvR/vTFfXueshOWby9xF6px2G/WYDw1Pt7+L991ArGL5Pp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6xAmyAAAAN4AAAAPAAAAAAAAAAAAAAAAAJgCAABk&#10;cnMvZG93bnJldi54bWxQSwUGAAAAAAQABAD1AAAAjQMAAAAA&#10;" filled="f" stroked="f">
              <v:textbox inset="0,0,0,0">
                <w:txbxContent>
                  <w:p w:rsidR="00BF7302" w:rsidRDefault="00BF7302" w:rsidP="00F05D9F">
                    <w: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<v:textbox inset="0,0,0,0">
                <w:txbxContent>
                  <w:p w:rsidR="00BF7302" w:rsidRDefault="00BF7302" w:rsidP="00F05D9F">
                    <w:r>
                      <w:t xml:space="preserve"> </w:t>
                    </w:r>
                  </w:p>
                </w:txbxContent>
              </v:textbox>
            </v:rect>
            <v:rect id="Rectangle 639" o:spid="_x0000_s1033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<v:textbox inset="0,0,0,0">
                <w:txbxContent>
                  <w:p w:rsidR="00BF7302" w:rsidRDefault="00BF7302" w:rsidP="00F05D9F">
                    <w:r>
                      <w:t xml:space="preserve"> </w:t>
                    </w:r>
                  </w:p>
                </w:txbxContent>
              </v:textbox>
            </v:rect>
            <v:rect id="Rectangle 640" o:spid="_x0000_s1034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<v:textbox inset="0,0,0,0">
                <w:txbxContent>
                  <w:p w:rsidR="00BF7302" w:rsidRDefault="00BF7302" w:rsidP="00F05D9F">
                    <w: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<v:textbox inset="0,0,0,0">
                <w:txbxContent>
                  <w:p w:rsidR="00BF7302" w:rsidRDefault="00BF7302" w:rsidP="00F05D9F">
                    <w:r>
                      <w:t xml:space="preserve"> </w:t>
                    </w:r>
                  </w:p>
                </w:txbxContent>
              </v:textbox>
            </v:rect>
            <v:rect id="Rectangle 642" o:spid="_x0000_s1036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<v:textbox inset="0,0,0,0">
                <w:txbxContent>
                  <w:p w:rsidR="00BF7302" w:rsidRDefault="00BF7302" w:rsidP="00F05D9F">
                    <w:r>
                      <w:t xml:space="preserve"> </w:t>
                    </w:r>
                  </w:p>
                </w:txbxContent>
              </v:textbox>
            </v:rect>
            <v:rect id="Rectangle 643" o:spid="_x0000_s1037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<v:textbox inset="0,0,0,0">
                <w:txbxContent>
                  <w:p w:rsidR="00BF7302" w:rsidRDefault="00BF7302" w:rsidP="00F05D9F">
                    <w: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<v:textbox inset="0,0,0,0">
                <w:txbxContent>
                  <w:p w:rsidR="00BF7302" w:rsidRDefault="00BF7302" w:rsidP="00F05D9F">
                    <w:r>
                      <w:t xml:space="preserve"> </w:t>
                    </w:r>
                  </w:p>
                </w:txbxContent>
              </v:textbox>
            </v:rect>
            <v:rect id="Rectangle 645" o:spid="_x0000_s1039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<v:textbox inset="0,0,0,0">
                <w:txbxContent>
                  <w:p w:rsidR="00BF7302" w:rsidRDefault="00BF7302" w:rsidP="00F05D9F">
                    <w:r>
                      <w:t xml:space="preserve"> </w:t>
                    </w:r>
                  </w:p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9x8UA&#10;AADeAAAADwAAAGRycy9kb3ducmV2LnhtbESPXWvCMBSG74X9h3AG3mk6K2V2RhFRkMEudIPh3SE5&#10;a8qak9JEW/31y8XAy5f3i2e5HlwjrtSF2rOCl2kGglh7U3Ol4OtzP3kFESKywcYzKbhRgPXqabTE&#10;0viej3Q9xUqkEQ4lKrAxtqWUQVtyGKa+JU7ej+8cxiS7SpoO+zTuGjnLskI6rDk9WGxpa0n/ni5O&#10;we580+373C6iv3/M+/5bFzkFpcbPw+YNRKQhPsL/7YNRkM/yIgEknIQ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n3HxQAAAN4AAAAPAAAAAAAAAAAAAAAAAJgCAABkcnMv&#10;ZG93bnJldi54bWxQSwUGAAAAAAQABAD1AAAAigMAAAAA&#10;" adj="0,,0" path="m,l1402080,r,9144l,9144,,e" fillcolor="black" stroked="f" strokeweight="0">
              <v:stroke miterlimit="83231f" joinstyle="miter"/>
              <v:formulas/>
              <v:path arrowok="t" o:connecttype="segments" textboxrect="0,0,1402080,9144"/>
            </v:shape>
            <v:shape id="Shape 32361" o:spid="_x0000_s1041" style="position:absolute;left:14111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gBscA&#10;AADeAAAADwAAAGRycy9kb3ducmV2LnhtbESPQWvCQBSE70L/w/IKvekmUWxJXUUFIRQK1vbQ42v2&#10;NQnNvo27a4z/visIHoeZ+YZZrAbTip6cbywrSCcJCOLS6oYrBV+fu/ELCB+QNbaWScGFPKyWD6MF&#10;5tqe+YP6Q6hEhLDPUUEdQpdL6cuaDPqJ7Yij92udwRClq6R2eI5w08osSebSYMNxocaOtjWVf4eT&#10;UdAdK/d99HrDP6f92zMnBQ3vM6WeHof1K4hAQ7iHb+1CK5hm03kK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B4Ab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2" o:spid="_x0000_s1042" style="position:absolute;left:14172;top:3280;width:1451;height:91;visibility:visible" coordsize="1450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65cgA&#10;AADeAAAADwAAAGRycy9kb3ducmV2LnhtbESP0WrCQBRE3wv+w3KFvkjdNILY6CoqtrQPrVT7AZfs&#10;NRvM3k2za4x+vVsQ+jjMzBlmtuhsJVpqfOlYwfMwAUGcO11yoeBn//o0AeEDssbKMSm4kIfFvPcw&#10;w0y7M39TuwuFiBD2GSowIdSZlD43ZNEPXU0cvYNrLIYom0LqBs8RbiuZJslYWiw5LhisaW0oP+5O&#10;VsHx8vWL23o1+Fy9bD7kwVzfTu1eqcd+t5yCCNSF//C9/a4VjNLROIW/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/HrlyAAAAN4AAAAPAAAAAAAAAAAAAAAAAJgCAABk&#10;cnMvZG93bnJldi54bWxQSwUGAAAAAAQABAD1AAAAjQMAAAAA&#10;" adj="0,,0" path="m,l145085,r,9144l,9144,,e" fillcolor="black" stroked="f" strokeweight="0">
              <v:stroke miterlimit="83231f" joinstyle="miter"/>
              <v:formulas/>
              <v:path arrowok="t" o:connecttype="segments" textboxrect="0,0,145085,9144"/>
            </v:shape>
            <v:shape id="Shape 32363" o:spid="_x0000_s1043" style="position:absolute;left:15624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b6sUA&#10;AADeAAAADwAAAGRycy9kb3ducmV2LnhtbESPQWsCMRSE70L/Q3gFb5qtK7asRlFBEEGotgePz81z&#10;d+nmZU2irv/eFASPw8x8w0xmranFlZyvLCv46CcgiHOrKy4U/P6sel8gfEDWWFsmBXfyMJu+dSaY&#10;aXvjHV33oRARwj5DBWUITSalz0sy6Pu2IY7eyTqDIUpXSO3wFuGmloMkGUmDFceFEhtalpT/7S9G&#10;QXMu3OHs9YKPl+/NJydrardDpbrv7XwMIlAbXuFne60VpIN0lML/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9vq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4" o:spid="_x0000_s1044" style="position:absolute;left:15685;top:3280;width:26063;height:91;visibility:visible" coordsize="26062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QzsYA&#10;AADeAAAADwAAAGRycy9kb3ducmV2LnhtbESPQWsCMRSE74X+h/AKXqRmq1VkNUpVCtKbu9Lzc/O6&#10;2Zq8LJuo239vCoUeh5n5hlmue2fFlbrQeFbwMspAEFdeN1wrOJbvz3MQISJrtJ5JwQ8FWK8eH5aY&#10;a3/jA12LWIsE4ZCjAhNjm0sZKkMOw8i3xMn78p3DmGRXS93hLcGdleMsm0mHDacFgy1tDVXn4uIU&#10;nCkz7bCw5Uc5/Jz289Pu2252Sg2e+rcFiEh9/A//tfdawWQ8mb3C7510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QzsYAAADeAAAADwAAAAAAAAAAAAAAAACYAgAAZHJz&#10;L2Rvd25yZXYueG1sUEsFBgAAAAAEAAQA9QAAAIsDAAAAAA==&#10;" adj="0,,0" path="m,l2606294,r,9144l,9144,,e" fillcolor="black" stroked="f" strokeweight="0">
              <v:stroke miterlimit="83231f" joinstyle="miter"/>
              <v:formulas/>
              <v:path arrowok="t" o:connecttype="segments" textboxrect="0,0,2606294,9144"/>
            </v:shape>
            <v:shape id="Shape 32365" o:spid="_x0000_s1045" style="position:absolute;left:41748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mBccA&#10;AADeAAAADwAAAGRycy9kb3ducmV2LnhtbESPQWvCQBSE74X+h+UJvdWN2toS3YQqFEQQauyhx2f2&#10;mQSzb+Puqum/d4VCj8PMfMPM89604kLON5YVjIYJCOLS6oYrBd+7z+d3ED4ga2wtk4Jf8pBnjw9z&#10;TLW98pYuRahEhLBPUUEdQpdK6cuaDPqh7Yijd7DOYIjSVVI7vEa4aeU4SabSYMNxocaOljWVx+Js&#10;FHSnyv2cvF7w/vy1fuNkRf3mRamnQf8xAxGoD//hv/ZKK5iMJ9NXu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65gX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6" o:spid="_x0000_s1046" style="position:absolute;left:41809;top:3280;width:1447;height:91;visibility:visible" coordsize="1447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+68cA&#10;AADeAAAADwAAAGRycy9kb3ducmV2LnhtbESPQWvCQBSE70L/w/KE3sxGAyGkriKFiuChRlva3h7Z&#10;1yQ0+zbsbjX9964g9DjMzDfMcj2aXpzJ+c6ygnmSgiCure64UfB2epkVIHxA1thbJgV/5GG9epgs&#10;sdT2whWdj6EREcK+RAVtCEMppa9bMugTOxBH79s6gyFK10jt8BLhppeLNM2lwY7jQosDPbdU/xx/&#10;jYKKPl/dqfiw+6/CbN4P231fZU6px+m4eQIRaAz/4Xt7pxVkiyzP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GfuvHAAAA3gAAAA8AAAAAAAAAAAAAAAAAmAIAAGRy&#10;cy9kb3ducmV2LnhtbFBLBQYAAAAABAAEAPUAAACMAwAAAAA=&#10;" adj="0,,0" path="m,l144780,r,9144l,9144,,e" fillcolor="black" stroked="f" strokeweight="0">
              <v:stroke miterlimit="83231f" joinstyle="miter"/>
              <v:formulas/>
              <v:path arrowok="t" o:connecttype="segments" textboxrect="0,0,144780,9144"/>
            </v:shape>
            <v:shape id="Shape 32367" o:spid="_x0000_s1047" style="position:absolute;left:43256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d6ccA&#10;AADeAAAADwAAAGRycy9kb3ducmV2LnhtbESPQWvCQBSE7wX/w/KE3urGKFpS16BCIQgFa3vo8TX7&#10;moRm38bd1cR/7xaEHoeZ+YZZ5YNpxYWcbywrmE4SEMSl1Q1XCj4/Xp+eQfiArLG1TAqu5CFfjx5W&#10;mGnb8ztdjqESEcI+QwV1CF0mpS9rMugntiOO3o91BkOUrpLaYR/hppVpkiykwYbjQo0d7Woqf49n&#10;o6A7Ve7r5PWWv8+H/ZKTgoa3uVKP42HzAiLQEP7D93ahFczS2WIJf3fiF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k3en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8" o:spid="_x0000_s1048" style="position:absolute;left:43317;top:3280;width:20089;height:91;visibility:visible" coordsize="2008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72MIA&#10;AADeAAAADwAAAGRycy9kb3ducmV2LnhtbERPz2vCMBS+C/4P4QnebKoFGZ1RiuCm3uy2+2vzbIrN&#10;S9dk2v33y0HY8eP7vdmNthN3GnzrWMEySUEQ10633Cj4/DgsXkD4gKyxc0wKfsnDbjudbDDX7sEX&#10;upehETGEfY4KTAh9LqWvDVn0ieuJI3d1g8UQ4dBIPeAjhttOrtJ0LS22HBsM9rQ3VN/KH6vAFofq&#10;XJ6yq1nWx++38at6L86VUvPZWLyCCDSGf/HTfdQKslW2jnvjnXgF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HvYwgAAAN4AAAAPAAAAAAAAAAAAAAAAAJgCAABkcnMvZG93&#10;bnJldi54bWxQSwUGAAAAAAQABAD1AAAAhwMAAAAA&#10;" adj="0,,0" path="m,l2008886,r,9144l,9144,,e" fillcolor="black" stroked="f" strokeweight="0">
              <v:stroke miterlimit="83231f" joinstyle="miter"/>
              <v:formulas/>
              <v:path arrowok="t" o:connecttype="segments" textboxrect="0,0,2008886,9144"/>
            </v:shape>
            <w10:wrap type="none"/>
            <w10:anchorlock/>
          </v:group>
        </w:pic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proofErr w:type="gramStart"/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  <w:proofErr w:type="gramEnd"/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 xml:space="preserve"> </w:t>
      </w: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  <w:r>
        <w:t xml:space="preserve"> </w:t>
      </w:r>
    </w:p>
    <w:p w:rsidR="00F05D9F" w:rsidRDefault="00F05D9F" w:rsidP="00F05D9F">
      <w:pPr>
        <w:ind w:left="10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 w:rsidR="00676DC8">
        <w:rPr>
          <w:noProof/>
        </w:rPr>
      </w:r>
      <w:r w:rsidR="00676DC8">
        <w:rPr>
          <w:noProof/>
        </w:rPr>
        <w:pict>
          <v:group id="Группа 24707" o:spid="_x0000_s1049" style="width:404.85pt;height:26.4pt;mso-position-horizontal-relative:char;mso-position-vertical-relative:line" coordsize="51413,3352">
            <v:shape id="Shape 32380" o:spid="_x0000_s1050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51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52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53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54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55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BF7302" w:rsidRDefault="00BF7302" w:rsidP="00F05D9F">
                    <w: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BF7302" w:rsidRDefault="00BF7302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BF7302" w:rsidRDefault="00BF7302" w:rsidP="00F05D9F">
                    <w: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BF7302" w:rsidRDefault="00BF7302" w:rsidP="00F05D9F">
                    <w:r>
                      <w:t xml:space="preserve"> </w:t>
                    </w:r>
                  </w:p>
                </w:txbxContent>
              </v:textbox>
            </v:rect>
            <v:rect id="Rectangle 698" o:spid="_x0000_s1059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BF7302" w:rsidRDefault="00BF7302" w:rsidP="00F05D9F">
                    <w:r>
                      <w:t xml:space="preserve"> </w:t>
                    </w:r>
                  </w:p>
                </w:txbxContent>
              </v:textbox>
            </v:rect>
            <v:shape id="Shape 32385" o:spid="_x0000_s1060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F05D9F" w:rsidRPr="00A06EB3" w:rsidRDefault="00553FBB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 xml:space="preserve">Приложение </w:t>
      </w:r>
      <w:r w:rsidR="000679D3" w:rsidRPr="00A06EB3">
        <w:rPr>
          <w:rFonts w:ascii="Times New Roman" w:hAnsi="Times New Roman"/>
        </w:rPr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proofErr w:type="gramStart"/>
      <w:r>
        <w:t>(вид использования помещения в соответствии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0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06EB3" w:rsidRDefault="007C6655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>Приложение</w:t>
      </w:r>
      <w:r w:rsidR="00A218C5" w:rsidRPr="00A06EB3">
        <w:rPr>
          <w:rFonts w:ascii="Times New Roman" w:hAnsi="Times New Roman"/>
        </w:rPr>
        <w:t xml:space="preserve"> 4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A218C5" w:rsidRPr="00F6702B" w:rsidRDefault="00A218C5" w:rsidP="007C6655">
      <w:pPr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г. _______________                                  "__"___________ ____ </w:t>
      </w:r>
      <w:proofErr w:type="gramStart"/>
      <w:r>
        <w:rPr>
          <w:rFonts w:cs="Courier New"/>
        </w:rPr>
        <w:t>г</w:t>
      </w:r>
      <w:proofErr w:type="gramEnd"/>
      <w:r>
        <w:rPr>
          <w:rFonts w:cs="Courier New"/>
        </w:rPr>
        <w:t>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что подтверждается Свидетельством о праве собственности </w:t>
      </w:r>
      <w:proofErr w:type="gramStart"/>
      <w:r>
        <w:rPr>
          <w:rFonts w:cs="Courier New"/>
        </w:rPr>
        <w:t>от</w:t>
      </w:r>
      <w:proofErr w:type="gramEnd"/>
      <w:r>
        <w:rPr>
          <w:rFonts w:cs="Courier New"/>
        </w:rPr>
        <w:t xml:space="preserve">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_____ г. N ________, </w:t>
      </w:r>
      <w:proofErr w:type="gramStart"/>
      <w:r>
        <w:rPr>
          <w:rFonts w:cs="Courier New"/>
        </w:rPr>
        <w:t>обладающий</w:t>
      </w:r>
      <w:proofErr w:type="gramEnd"/>
      <w:r>
        <w:rPr>
          <w:rFonts w:cs="Courier New"/>
        </w:rPr>
        <w:t xml:space="preserve">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</w:t>
      </w:r>
      <w:proofErr w:type="gramStart"/>
      <w:r>
        <w:t>&gt; В</w:t>
      </w:r>
      <w:proofErr w:type="gramEnd"/>
      <w:r>
        <w:t xml:space="preserve">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0D3213">
      <w:headerReference w:type="even" r:id="rId18"/>
      <w:headerReference w:type="default" r:id="rId19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95" w:rsidRDefault="00817995">
      <w:r>
        <w:separator/>
      </w:r>
    </w:p>
  </w:endnote>
  <w:endnote w:type="continuationSeparator" w:id="0">
    <w:p w:rsidR="00817995" w:rsidRDefault="0081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95" w:rsidRDefault="00817995">
      <w:r>
        <w:separator/>
      </w:r>
    </w:p>
  </w:footnote>
  <w:footnote w:type="continuationSeparator" w:id="0">
    <w:p w:rsidR="00817995" w:rsidRDefault="00817995">
      <w:r>
        <w:continuationSeparator/>
      </w:r>
    </w:p>
  </w:footnote>
  <w:footnote w:id="1">
    <w:p w:rsidR="00BF7302" w:rsidRDefault="00BF7302">
      <w:pPr>
        <w:pStyle w:val="ac"/>
      </w:pPr>
      <w:r>
        <w:rPr>
          <w:rStyle w:val="ae"/>
        </w:rPr>
        <w:footnoteRef/>
      </w:r>
      <w:r>
        <w:t xml:space="preserve"> </w:t>
      </w:r>
      <w:r w:rsidRPr="00514FC6">
        <w:rPr>
          <w:rFonts w:ascii="Times New Roman" w:hAnsi="Times New Roman"/>
          <w:sz w:val="28"/>
          <w:szCs w:val="28"/>
        </w:rPr>
        <w:t>муниципальная услуга предоставляется ОМСУ городских/сельских поселений и городского округа Ленинградской области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02" w:rsidRDefault="00676DC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73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7302" w:rsidRDefault="00BF7302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02" w:rsidRDefault="00676DC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73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5E64">
      <w:rPr>
        <w:rStyle w:val="a9"/>
        <w:noProof/>
      </w:rPr>
      <w:t>5</w:t>
    </w:r>
    <w:r>
      <w:rPr>
        <w:rStyle w:val="a9"/>
      </w:rPr>
      <w:fldChar w:fldCharType="end"/>
    </w:r>
  </w:p>
  <w:p w:rsidR="00BF7302" w:rsidRDefault="00BF7302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A02F27"/>
    <w:multiLevelType w:val="multilevel"/>
    <w:tmpl w:val="04190025"/>
    <w:numStyleLink w:val="1"/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4"/>
  </w:num>
  <w:num w:numId="7">
    <w:abstractNumId w:val="15"/>
  </w:num>
  <w:num w:numId="8">
    <w:abstractNumId w:val="20"/>
  </w:num>
  <w:num w:numId="9">
    <w:abstractNumId w:val="32"/>
  </w:num>
  <w:num w:numId="10">
    <w:abstractNumId w:val="33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30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  <w:num w:numId="29">
    <w:abstractNumId w:val="31"/>
  </w:num>
  <w:num w:numId="30">
    <w:abstractNumId w:val="11"/>
  </w:num>
  <w:num w:numId="31">
    <w:abstractNumId w:val="4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459E9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5E64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C7E4A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4FC6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177E"/>
    <w:rsid w:val="005923BA"/>
    <w:rsid w:val="00597301"/>
    <w:rsid w:val="005A51A6"/>
    <w:rsid w:val="005A582F"/>
    <w:rsid w:val="005A7299"/>
    <w:rsid w:val="005B012C"/>
    <w:rsid w:val="005B2B80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76DC8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06B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17995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28D8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302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s://login.consultant.ru/link/?req=doc&amp;base=LAW&amp;n=77193&amp;dst=101358&amp;field=134&amp;date=04.04.202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BBA2-8E88-4859-8D66-DDC90F79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10216</Words>
  <Characters>58233</Characters>
  <Application>Microsoft Office Word</Application>
  <DocSecurity>0</DocSecurity>
  <Lines>485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Перечень</vt:lpstr>
      <vt:lpstr>1. Общие положения</vt:lpstr>
      <vt:lpstr>2. 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4. Формы контроля за исполнением административного регламента</vt:lpstr>
      <vt:lpstr>5. Досудебный (внесудебный) порядок обжалования решений и действий (бездействия)</vt:lpstr>
      <vt:lpstr>6. Особенности выполнения административных процедур  в многофункциональных центр</vt:lpstr>
      <vt:lpstr>Приложение  1</vt:lpstr>
      <vt:lpstr>Приложение 2</vt:lpstr>
      <vt:lpstr>Приложение 3</vt:lpstr>
      <vt:lpstr>Приложение 4</vt:lpstr>
    </vt:vector>
  </TitlesOfParts>
  <Company>Hewlett-Packard Company</Company>
  <LinksUpToDate>false</LinksUpToDate>
  <CharactersWithSpaces>68313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4</cp:revision>
  <cp:lastPrinted>2011-08-19T11:36:00Z</cp:lastPrinted>
  <dcterms:created xsi:type="dcterms:W3CDTF">2022-09-06T07:03:00Z</dcterms:created>
  <dcterms:modified xsi:type="dcterms:W3CDTF">2022-09-19T13:25:00Z</dcterms:modified>
</cp:coreProperties>
</file>