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Сроки давности в уголовном праве </w:t>
      </w:r>
    </w:p>
    <w:p w14:paraId="02000000">
      <w:pPr>
        <w:spacing w:after="120" w:before="120"/>
        <w:ind w:firstLine="0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Сроки давности в уголовном праве – это периоды времени, по истечении которых не применяются правовые последствия совершения преступления: лицо освобождается от уголовной ответственности, либо к нему не применяется наказание.</w:t>
      </w:r>
    </w:p>
    <w:p w14:paraId="0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Течение срока давности начинается со дня совершения преступления и до момента вступления приговора суда в законную силу.</w:t>
      </w:r>
    </w:p>
    <w:p w14:paraId="0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Действующее законодательство ставит продолжительность сроков давности в зависимость от категории совершенного преступления.</w:t>
      </w:r>
    </w:p>
    <w:p w14:paraId="05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Статьей 78 Уголовного кодекса РФ установлено, что лицо освобождается от уголовной ответственности, если со дня совершения преступления истекли следующие сроки:</w:t>
      </w:r>
    </w:p>
    <w:p w14:paraId="06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два года после совершения преступления небольшой тяжести;</w:t>
      </w:r>
    </w:p>
    <w:p w14:paraId="07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шесть лет после совершения преступления средней тяжести;</w:t>
      </w:r>
    </w:p>
    <w:p w14:paraId="08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десять лет после совершения тяжкого преступления;</w:t>
      </w:r>
    </w:p>
    <w:p w14:paraId="09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пятнадцать лет после совершения особо тяжкого преступления.</w:t>
      </w:r>
    </w:p>
    <w:p w14:paraId="0A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Сроки давности по каждому преступлению исчисляются самостоятельно.</w:t>
      </w:r>
    </w:p>
    <w:p w14:paraId="0B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лицо, совершившее преступление, уклоняется от следствия или суда либо от уплаты судебного штрафа, назначенного в соответствии со статьей 76.2 УК РФ - течение сроков давности приостанавливается. В этом случае течение сроков давности возобновляется с момента задержания указанного лица или явки его с повинной.</w:t>
      </w:r>
    </w:p>
    <w:p w14:paraId="0C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color="000000" w:val="single"/>
        </w:rPr>
        <w:t>Однако из общего правила есть исключение!</w:t>
      </w:r>
    </w:p>
    <w:p w14:paraId="0D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лицам, совершившим преступления, предусмотренные статьями 205, 205.1, 205.3, 205.4, 205.5, частями третьей и четвертой статьи 206, частью четвертой статьи 211, статьями 353, 356, 357, 358, 361 УК РФ, а равно совершившим сопряженные с осуществлением террористической деятельности преступления, предусмотренные статьями 277, 278, 279 и 360 УК РФ, сроки давности не применяются.</w:t>
      </w:r>
    </w:p>
    <w:p w14:paraId="0E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0F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2024-12-18T21:51:30Z</dcterms:modified>
</cp:coreProperties>
</file>