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Судимость и ее правовые последствия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Судимость представляет собой особое правовое состояние, возникающее вследствие осуждения, назначения наказания и его реального отбывания. Оно характеризуется временным ущемлением общегражданских прав и свобод лица, а также является основанием в случае совершения лицом до погашения (снятия) судимости нового преступления применения к нему более строгих мер уголовно-правового характера.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имеющие судимость, не могут выполнять определенные трудовые функции (занимать должности судей, прокуроров, работать в полиции и т.д.). Возникают ограничения и в области избирательного права (например, лица, имеющие судимость, не могут избираться в представительные и исполнительные органы власти). Судимость препятствует лицу в усыновлении ребёнка.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установленных законом случаях над некоторыми категориями лиц, имеющих судимость, может устанавливаться административный надзор органов внутренних дел. Налагаются определенные ограничения и в приобретении и хранении огнестрельного оружия.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судимость учитывается при определении вида рецидива преступлений и при назначении наказания как обстоятельство, отягчающее наказание. Влияет на вид исправительного учреждения.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86 Уголовного кодекса Российской Федерации (далее — УК РФ)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Судимость погашается: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отношении лиц, условно осужденных, — по истечении испытательного срока;</w:t>
      </w:r>
    </w:p>
    <w:p w14:paraId="09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отношении лиц, осужденных к более мягким видам наказаний, чем лишение свободы, — по истечении одного года после отбытия или исполнения наказания;</w:t>
      </w:r>
    </w:p>
    <w:p w14:paraId="0A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отношении лиц, осужденных к лишению свободы за преступления небольшой или средней тяжести, — по истечении трех лет после отбытия наказания;</w:t>
      </w:r>
    </w:p>
    <w:p w14:paraId="0B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отношении лиц, осужденных к лишению свободы за тяжкие преступления, — по истечении восьми лет после отбытия наказания;</w:t>
      </w:r>
    </w:p>
    <w:p w14:paraId="0C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отношении лиц, осужденных за особо тяжкие преступления, — по истечении десяти лет после отбытия наказания.</w:t>
      </w:r>
    </w:p>
    <w:p w14:paraId="0D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лица, имеющего судимость, кроме судимости за совершение преступлений, указанных в ч. 1 ст. 78.1 УК РФ, призванного на военную службу в период мобилизации или в военное время в Вооруженные Силы Российской Федерации либо заключившего в период мобилизации, в период военного положения или в военное время контракт о прохождении военной службы в Вооруженных Силах Российской Федерации, судимость погашается:</w:t>
      </w:r>
    </w:p>
    <w:p w14:paraId="0E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 дня награждения государственной наградой, полученной в период прохождения военной службы;</w:t>
      </w:r>
    </w:p>
    <w:p w14:paraId="0F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 дня увольнения с военной службы:</w:t>
      </w:r>
    </w:p>
    <w:p w14:paraId="10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возрасту — по достижении предельного возраста пребывания на военной службе;</w:t>
      </w:r>
    </w:p>
    <w:p w14:paraId="11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состоянию здоровья — в связи с признанием лица военно-врачебной комиссией не годным к военной службе;</w:t>
      </w:r>
    </w:p>
    <w:p w14:paraId="1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связи с окончанием периода мобилизации, отменой (прекращением действия) военного положения и (или) истечением военного времени — для граждан, имеющих судимость, за исключением судимостей за совершение преступлений, указанных в ч. 1 ст. 78.1 УК РФ, либо совершивших преступления, за исключением преступлений, указанных в ч. 1 ст. 78.1 УК РФ, в отношении которых предварительное расследование приостановлено по ходатайству командования воинской части (учреждения), либо отбывшими наказание в виде лишения свободы, судимость которых снята или погашена, заключивших контракт.</w:t>
      </w:r>
    </w:p>
    <w:p w14:paraId="1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освобожденное от наказания, считается несудимым.</w:t>
      </w:r>
    </w:p>
    <w:p w14:paraId="1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судимости.</w:t>
      </w:r>
    </w:p>
    <w:p w14:paraId="1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Погашение или снятие судимости аннулирует все правовые последствия, предусмотренные УК РФ, связанные с судимостью.</w:t>
      </w:r>
    </w:p>
    <w:p w14:paraId="16000000">
      <w:pPr>
        <w:ind w:firstLine="851"/>
        <w:jc w:val="right"/>
        <w:rPr>
          <w:rFonts w:ascii="Times New Roman" w:hAnsi="Times New Roman"/>
          <w:sz w:val="28"/>
        </w:rPr>
      </w:pPr>
    </w:p>
    <w:p w14:paraId="17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1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2024-12-18T16:16:01Z</dcterms:modified>
</cp:coreProperties>
</file>