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Требования к качеству отопления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РФ от 06.05.2011 № 354 определены требования к качеству коммунальных услуг. Закреплено требование бесперебойного круглосуточного отопления жилых помещений в течение отопительного сезона. При этом нормативно определена допустимая продолжительность перерыва отопления: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- не более 24 часов (суммарно) в течение 1 месяца;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 более 16 часов единовременно - при температуре воздуха в жилых помещениях от +12 °C до </w:t>
      </w:r>
      <w:r>
        <w:rPr>
          <w:rFonts w:ascii="Times New Roman" w:hAnsi="Times New Roman"/>
          <w:sz w:val="28"/>
          <w:u w:color="000000" w:val="single"/>
        </w:rPr>
        <w:t>нормативной</w:t>
      </w:r>
      <w:r>
        <w:rPr>
          <w:rFonts w:ascii="Times New Roman" w:hAnsi="Times New Roman"/>
          <w:sz w:val="28"/>
        </w:rPr>
        <w:t xml:space="preserve"> температуры;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более 8 часов единовременно - при температуре воздуха в жилых помещениях от +10 °C до +12 °C;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более 4 часов единовременно - при температуре воздуха в жилых помещениях от +8 °C до +10 °C. 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Нормативной является температура в жилых помещениях - не ниже +18 °C (в угловых комнатах - +20 °C), в районах с температурой наиболее холодной пятидневки (обеспеченностью 0,92) -31 °C и ниже - в жилых помещениях - не ниже +20 °C (в угловых комнатах - +22 °C).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Допустимое превышение нормативной температуры - не более 4 °C.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Допустимое снижение нормативной температуры в ночное время суток (от 0.00 до 5.00 часов) - не более 3 °C; снижение температуры воздуха в жилом помещении в дневное время (от 5.00 до 0.00 часов) не допускается.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указанных требований влечет право гражданина требовать перерасчета платы за каждый час без отопления сверх допустимого перерыва.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Зафиксировать отклонения можно, обратившись в аварийно- диспетчерскую службу, а также самостоятельно путем измерения температуры и фиксации фактов отсутствия отопления.</w:t>
      </w:r>
    </w:p>
    <w:p w14:paraId="0C000000">
      <w:pPr>
        <w:ind w:firstLine="851"/>
        <w:jc w:val="right"/>
        <w:rPr>
          <w:rFonts w:ascii="Times New Roman" w:hAnsi="Times New Roman"/>
          <w:sz w:val="28"/>
        </w:rPr>
      </w:pPr>
    </w:p>
    <w:p w14:paraId="0D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E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2024-12-18T17:08:37Z</dcterms:modified>
</cp:coreProperties>
</file>