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05" w:rsidRDefault="008D5E05" w:rsidP="003E7AC5">
      <w:pPr>
        <w:pStyle w:val="a4"/>
        <w:spacing w:before="0" w:beforeAutospacing="0" w:after="200" w:afterAutospacing="0"/>
        <w:jc w:val="center"/>
        <w:rPr>
          <w:rFonts w:ascii="Roboto" w:hAnsi="Roboto"/>
          <w:shd w:val="clear" w:color="auto" w:fill="FFFFFF"/>
        </w:rPr>
      </w:pPr>
      <w:r>
        <w:rPr>
          <w:b/>
          <w:bCs/>
          <w:sz w:val="28"/>
          <w:szCs w:val="28"/>
        </w:rPr>
        <w:t xml:space="preserve">В </w:t>
      </w:r>
      <w:r w:rsidR="007C3329">
        <w:rPr>
          <w:b/>
          <w:bCs/>
          <w:sz w:val="28"/>
          <w:szCs w:val="28"/>
        </w:rPr>
        <w:t>п</w:t>
      </w:r>
      <w:bookmarkStart w:id="0" w:name="_GoBack"/>
      <w:bookmarkEnd w:id="0"/>
      <w:r>
        <w:rPr>
          <w:b/>
          <w:bCs/>
          <w:sz w:val="28"/>
          <w:szCs w:val="28"/>
        </w:rPr>
        <w:t>етербургском Центре общения старшего поколения прошли лекции по  финансовой грамотности</w:t>
      </w:r>
      <w:r w:rsidR="003E7AC5">
        <w:rPr>
          <w:b/>
          <w:bCs/>
          <w:sz w:val="28"/>
          <w:szCs w:val="28"/>
        </w:rPr>
        <w:t>.</w:t>
      </w:r>
    </w:p>
    <w:p w:rsidR="008D5E05" w:rsidRDefault="008D5E05" w:rsidP="003E7AC5">
      <w:pPr>
        <w:pStyle w:val="a4"/>
        <w:spacing w:before="0" w:beforeAutospacing="0" w:after="0" w:afterAutospacing="0" w:line="360" w:lineRule="auto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>В ноябре в Центре общения старшего поколения Красногвардейского района Санкт-Петербурга прошли лекции по финансовой грамотности и защите от действий мошенников.</w:t>
      </w:r>
    </w:p>
    <w:p w:rsidR="008D5E05" w:rsidRDefault="008D5E05" w:rsidP="003E7AC5">
      <w:pPr>
        <w:pStyle w:val="a4"/>
        <w:spacing w:before="0" w:beforeAutospacing="0" w:after="0" w:afterAutospacing="0" w:line="360" w:lineRule="auto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>В ходе уроков специалисты Отделения Социального фонда России по СПб и Ленобласти совместно с сотрудниками банковского сектора рассказали активистам, какие виды мошенничества существуют и как обезопасить свои деньги. С участниками встречи обсудили угрозы, связанные с цифровыми технологиями, и дали практические советы по защите аккаунтов и предотвращению кражи личных данных. В будущем организаторы курса планируют разработать тесты, которые помогут слушателям лучше запомнить полученную информацию.</w:t>
      </w:r>
    </w:p>
    <w:p w:rsidR="008D5E05" w:rsidRDefault="008D5E05" w:rsidP="003E7AC5">
      <w:pPr>
        <w:pStyle w:val="a4"/>
        <w:spacing w:before="0" w:beforeAutospacing="0" w:after="0" w:afterAutospacing="0" w:line="360" w:lineRule="auto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Обучение представителей старшего поколения финансовой грамотности – лишь одно из направлений </w:t>
      </w:r>
      <w:proofErr w:type="gramStart"/>
      <w:r>
        <w:rPr>
          <w:rFonts w:ascii="Roboto" w:hAnsi="Roboto"/>
          <w:shd w:val="clear" w:color="auto" w:fill="FFFFFF"/>
        </w:rPr>
        <w:t>деятельности Центров общения старшего поколения региона</w:t>
      </w:r>
      <w:proofErr w:type="gramEnd"/>
      <w:r>
        <w:rPr>
          <w:rFonts w:ascii="Roboto" w:hAnsi="Roboto"/>
          <w:shd w:val="clear" w:color="auto" w:fill="FFFFFF"/>
        </w:rPr>
        <w:t xml:space="preserve">. В программе Центров — занятия по повышению компьютерной и пенсионной грамотности, тематические встречи со специалистами регионального Отделения СФР и мероприятия для любителей творчества и здорового образа жизни. </w:t>
      </w:r>
    </w:p>
    <w:p w:rsidR="008D5E05" w:rsidRDefault="008D5E05" w:rsidP="003E7AC5">
      <w:pPr>
        <w:pStyle w:val="a4"/>
        <w:spacing w:before="0" w:beforeAutospacing="0" w:after="0" w:afterAutospacing="0" w:line="360" w:lineRule="auto"/>
        <w:jc w:val="both"/>
        <w:rPr>
          <w:rFonts w:ascii="Roboto" w:hAnsi="Roboto"/>
          <w:shd w:val="clear" w:color="auto" w:fill="FFFFFF"/>
        </w:rPr>
      </w:pPr>
      <w:r>
        <w:rPr>
          <w:szCs w:val="20"/>
          <w:shd w:val="clear" w:color="auto" w:fill="FFFFFF"/>
        </w:rPr>
        <w:t xml:space="preserve">В настоящее время на территории региона работают три Центра общения старшего поколения: в Красногвардейском районе СПб, в Приозерске и Киришах. </w:t>
      </w:r>
      <w:r>
        <w:rPr>
          <w:rFonts w:ascii="Roboto" w:hAnsi="Roboto"/>
          <w:shd w:val="clear" w:color="auto" w:fill="FFFFFF"/>
        </w:rPr>
        <w:t xml:space="preserve">Расписание на декабрь уже на нашем сайте: </w:t>
      </w:r>
      <w:hyperlink r:id="rId5" w:history="1">
        <w:r>
          <w:rPr>
            <w:rStyle w:val="a3"/>
            <w:rFonts w:ascii="Roboto" w:hAnsi="Roboto"/>
            <w:color w:val="000000"/>
            <w:shd w:val="clear" w:color="auto" w:fill="FFFFFF"/>
          </w:rPr>
          <w:t>https://sfr.gov.ru/branches/spb/info/~0/11711</w:t>
        </w:r>
      </w:hyperlink>
      <w:r>
        <w:rPr>
          <w:rFonts w:ascii="Roboto" w:hAnsi="Roboto"/>
          <w:shd w:val="clear" w:color="auto" w:fill="FFFFFF"/>
        </w:rPr>
        <w:t>.</w:t>
      </w:r>
    </w:p>
    <w:p w:rsidR="008D5E05" w:rsidRDefault="008D5E05" w:rsidP="003E7AC5">
      <w:pPr>
        <w:pStyle w:val="a4"/>
        <w:spacing w:before="0" w:beforeAutospacing="0" w:after="0" w:afterAutospacing="0" w:line="360" w:lineRule="auto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Если вы хотите сделать свою жизнь ярче и интересней, приходите в Центры общения старшего поколения СПБ и Ленобласти, а также подписывайтесь на страницу </w:t>
      </w:r>
      <w:proofErr w:type="spellStart"/>
      <w:r>
        <w:rPr>
          <w:rFonts w:ascii="Roboto" w:hAnsi="Roboto"/>
          <w:shd w:val="clear" w:color="auto" w:fill="FFFFFF"/>
        </w:rPr>
        <w:t>ВКонтакте</w:t>
      </w:r>
      <w:proofErr w:type="spellEnd"/>
      <w:r>
        <w:rPr>
          <w:rFonts w:ascii="Roboto" w:hAnsi="Roboto"/>
          <w:shd w:val="clear" w:color="auto" w:fill="FFFFFF"/>
        </w:rPr>
        <w:t xml:space="preserve"> Петербургского Центра по ссылке </w:t>
      </w:r>
      <w:hyperlink r:id="rId6" w:history="1">
        <w:r>
          <w:rPr>
            <w:rStyle w:val="a3"/>
            <w:rFonts w:ascii="Roboto" w:hAnsi="Roboto"/>
            <w:color w:val="000000"/>
            <w:shd w:val="clear" w:color="auto" w:fill="FFFFFF"/>
          </w:rPr>
          <w:t>https://vk.com/club228421720</w:t>
        </w:r>
      </w:hyperlink>
      <w:r>
        <w:rPr>
          <w:rFonts w:ascii="Roboto" w:hAnsi="Roboto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shd w:val="clear" w:color="auto" w:fill="FFFFFF"/>
        </w:rPr>
        <w:t>куар</w:t>
      </w:r>
      <w:proofErr w:type="spellEnd"/>
      <w:r>
        <w:rPr>
          <w:rFonts w:ascii="Roboto" w:hAnsi="Roboto"/>
          <w:shd w:val="clear" w:color="auto" w:fill="FFFFFF"/>
        </w:rPr>
        <w:t>-коду</w:t>
      </w:r>
    </w:p>
    <w:p w:rsidR="008D5E05" w:rsidRDefault="008D5E05" w:rsidP="008D5E05">
      <w:pPr>
        <w:pStyle w:val="a4"/>
        <w:spacing w:before="0" w:beforeAutospacing="0" w:after="200" w:afterAutospacing="0"/>
        <w:jc w:val="both"/>
        <w:rPr>
          <w:rFonts w:ascii="Roboto" w:hAnsi="Roboto"/>
          <w:shd w:val="clear" w:color="auto" w:fill="FFFFFF"/>
        </w:rPr>
      </w:pPr>
      <w:r>
        <w:rPr>
          <w:rFonts w:ascii="Roboto" w:hAnsi="Roboto"/>
          <w:noProof/>
          <w:shd w:val="clear" w:color="auto" w:fill="FFFFFF"/>
        </w:rPr>
        <w:drawing>
          <wp:inline distT="0" distB="0" distL="0" distR="0">
            <wp:extent cx="1330325" cy="13303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AC5" w:rsidRDefault="003E7AC5" w:rsidP="008D5E05">
      <w:pPr>
        <w:pStyle w:val="a4"/>
        <w:spacing w:before="0" w:beforeAutospacing="0" w:after="20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</w:p>
    <w:p w:rsidR="008D5E05" w:rsidRPr="003E7AC5" w:rsidRDefault="003E7AC5" w:rsidP="008D5E05">
      <w:pPr>
        <w:pStyle w:val="a4"/>
        <w:spacing w:before="0" w:beforeAutospacing="0" w:after="200" w:afterAutospacing="0"/>
        <w:jc w:val="both"/>
        <w:rPr>
          <w:shd w:val="clear" w:color="auto" w:fill="FFFFFF"/>
        </w:rPr>
      </w:pPr>
      <w:r>
        <w:rPr>
          <w:bCs/>
          <w:color w:val="000000"/>
        </w:rPr>
        <w:t xml:space="preserve">                  </w:t>
      </w:r>
      <w:r w:rsidRPr="003E7AC5">
        <w:rPr>
          <w:bCs/>
          <w:color w:val="000000"/>
        </w:rPr>
        <w:t>Пресс-служба Отделения СФР по Санкт-Петербургу и Ленинградской области</w:t>
      </w:r>
    </w:p>
    <w:p w:rsidR="00423DAD" w:rsidRDefault="00423DAD"/>
    <w:sectPr w:rsidR="0042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05"/>
    <w:rsid w:val="003E7AC5"/>
    <w:rsid w:val="00423DAD"/>
    <w:rsid w:val="00704DE4"/>
    <w:rsid w:val="007C3329"/>
    <w:rsid w:val="008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5E05"/>
    <w:rPr>
      <w:u w:val="single"/>
    </w:rPr>
  </w:style>
  <w:style w:type="paragraph" w:styleId="a4">
    <w:name w:val="Normal (Web)"/>
    <w:basedOn w:val="a"/>
    <w:uiPriority w:val="99"/>
    <w:semiHidden/>
    <w:unhideWhenUsed/>
    <w:rsid w:val="008D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5E05"/>
    <w:rPr>
      <w:u w:val="single"/>
    </w:rPr>
  </w:style>
  <w:style w:type="paragraph" w:styleId="a4">
    <w:name w:val="Normal (Web)"/>
    <w:basedOn w:val="a"/>
    <w:uiPriority w:val="99"/>
    <w:semiHidden/>
    <w:unhideWhenUsed/>
    <w:rsid w:val="008D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28421720" TargetMode="External"/><Relationship Id="rId5" Type="http://schemas.openxmlformats.org/officeDocument/2006/relationships/hyperlink" Target="https://sfr.gov.ru/branches/spb/info/~0/117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2024-12-04T12:59:00Z</dcterms:created>
  <dcterms:modified xsi:type="dcterms:W3CDTF">2024-12-04T12:59:00Z</dcterms:modified>
</cp:coreProperties>
</file>