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7F" w:rsidRPr="00582BF1" w:rsidRDefault="00533D7F" w:rsidP="00533D7F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b/>
          <w:bCs/>
          <w:sz w:val="26"/>
          <w:szCs w:val="26"/>
        </w:rPr>
        <w:t>С 1 января 2025 года лесовозы должны быть оснащены системой ГЛОНАСС</w:t>
      </w:r>
    </w:p>
    <w:p w:rsidR="00533D7F" w:rsidRPr="00582BF1" w:rsidRDefault="00533D7F" w:rsidP="00533D7F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Согласно изменениям в Лесной кодекс Российской Федерации транспортировка древесины автомобильным транспортом допускается в случае, если транспортные средства оборудованы техническими средствами контроля.</w:t>
      </w:r>
    </w:p>
    <w:p w:rsidR="00533D7F" w:rsidRPr="00582BF1" w:rsidRDefault="00533D7F" w:rsidP="00533D7F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Приказом Минприроды России от 21.02.2022 № 121 утвержден Порядок оснащения транспортных средств, на которых осуществляется транспортировка древесины (в случае ее транспортировки автомобильным транспортом), и техники, используемой при тушении лесных пожаров, техническими средствами контроля.</w:t>
      </w:r>
    </w:p>
    <w:p w:rsidR="00533D7F" w:rsidRPr="00582BF1" w:rsidRDefault="00533D7F" w:rsidP="00533D7F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К техническим средствам контроля относится аппаратура спутниковой навигации, предназначенная для определения текущего местоположения автомобиля, траектории и скорости движения (в том числе с использованием системы ГЛОНАСС), обмена данными с дополнительным бортовым оборудованием, а также для обмена информацией по сетям подвижной радиотелефонной связи.</w:t>
      </w:r>
    </w:p>
    <w:p w:rsidR="00533D7F" w:rsidRPr="00582BF1" w:rsidRDefault="00533D7F" w:rsidP="00533D7F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Виды аппаратуры спутниковой навигации и перечень дополнительного бортового оборудования определяется собственником транспортного средства, который обеспечивает оснащение автомобиля.</w:t>
      </w:r>
    </w:p>
    <w:p w:rsidR="00533D7F" w:rsidRPr="00582BF1" w:rsidRDefault="00533D7F" w:rsidP="00533D7F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 xml:space="preserve">Также внесены изменения в </w:t>
      </w:r>
      <w:proofErr w:type="spellStart"/>
      <w:r w:rsidRPr="00582BF1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582BF1">
        <w:rPr>
          <w:rFonts w:ascii="Times New Roman" w:hAnsi="Times New Roman" w:cs="Times New Roman"/>
          <w:sz w:val="26"/>
          <w:szCs w:val="26"/>
        </w:rPr>
        <w:t xml:space="preserve"> РФ, устанавливающие административную ответственность за правонарушения в сфере оборота древесины.</w:t>
      </w:r>
    </w:p>
    <w:p w:rsidR="00533D7F" w:rsidRPr="00582BF1" w:rsidRDefault="00533D7F" w:rsidP="00533D7F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 xml:space="preserve">В частности, статьей 8.28.1 </w:t>
      </w:r>
      <w:proofErr w:type="spellStart"/>
      <w:r w:rsidRPr="00582BF1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582BF1">
        <w:rPr>
          <w:rFonts w:ascii="Times New Roman" w:hAnsi="Times New Roman" w:cs="Times New Roman"/>
          <w:sz w:val="26"/>
          <w:szCs w:val="26"/>
        </w:rPr>
        <w:t xml:space="preserve"> РФ введена административная ответственность в виде штрафа:</w:t>
      </w:r>
    </w:p>
    <w:p w:rsidR="00533D7F" w:rsidRPr="00582BF1" w:rsidRDefault="00533D7F" w:rsidP="00533D7F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- за транспортировку древесины или продукции ее переработки автомобильным транспортом, не оборудованным техническими средствами контроля;</w:t>
      </w:r>
    </w:p>
    <w:p w:rsidR="00533D7F" w:rsidRPr="00582BF1" w:rsidRDefault="00533D7F" w:rsidP="00533D7F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- нарушение требований к размещению и характеристикам складов древесины, в том числе в части оборудования их средствами фиксации транспортных средств, осуществляющих доставку древесины на такие склады,</w:t>
      </w:r>
      <w:r w:rsidRPr="00582BF1">
        <w:rPr>
          <w:rFonts w:ascii="Times New Roman" w:hAnsi="Times New Roman" w:cs="Times New Roman"/>
          <w:sz w:val="26"/>
          <w:szCs w:val="26"/>
        </w:rPr>
        <w:br/>
        <w:t>а также порядка внесения сведений о складах древесины в государственный лесной реестр;</w:t>
      </w:r>
    </w:p>
    <w:p w:rsidR="00533D7F" w:rsidRPr="00582BF1" w:rsidRDefault="00533D7F" w:rsidP="00533D7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582BF1">
        <w:rPr>
          <w:rFonts w:ascii="Times New Roman" w:hAnsi="Times New Roman" w:cs="Times New Roman"/>
          <w:sz w:val="26"/>
          <w:szCs w:val="26"/>
        </w:rPr>
        <w:t>- непредставление сведений о местоположении объектов лесоперерабатывающей инфраструктуры, о производственных мощностях таких объектов, их владельцах, либо представление заведомо ложных сведений</w:t>
      </w:r>
      <w:r w:rsidRPr="00582BF1">
        <w:rPr>
          <w:rFonts w:ascii="Times New Roman" w:hAnsi="Times New Roman" w:cs="Times New Roman"/>
          <w:sz w:val="26"/>
          <w:szCs w:val="26"/>
        </w:rPr>
        <w:br/>
        <w:t>в государственной лесной реестр;</w:t>
      </w:r>
      <w:proofErr w:type="gramEnd"/>
    </w:p>
    <w:p w:rsidR="00533D7F" w:rsidRPr="00582BF1" w:rsidRDefault="00533D7F" w:rsidP="00533D7F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- непредставление сведений о поступлении древесины на объект лесоперерабатывающей инфраструктуры и ее переработке в федеральную государственную информационную систему лесного комплекса.</w:t>
      </w:r>
    </w:p>
    <w:p w:rsidR="00533D7F" w:rsidRPr="00582BF1" w:rsidRDefault="00533D7F" w:rsidP="00533D7F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За транспортировку древесины на транспортном средстве без системы контроля ГЛОНАСС наказываются:</w:t>
      </w:r>
    </w:p>
    <w:p w:rsidR="00533D7F" w:rsidRPr="00582BF1" w:rsidRDefault="00533D7F" w:rsidP="00533D7F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lastRenderedPageBreak/>
        <w:t>- должностные лица - штрафом от 20 тыс. до 40 тыс. руб.;</w:t>
      </w:r>
    </w:p>
    <w:p w:rsidR="00533D7F" w:rsidRPr="00582BF1" w:rsidRDefault="00533D7F" w:rsidP="00533D7F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- лица, осуществляющие предпринимательскую деятельность без образования юридического лица - штрафом от 100 тыс. до 200 тыс. руб.;</w:t>
      </w:r>
    </w:p>
    <w:p w:rsidR="00533D7F" w:rsidRPr="00582BF1" w:rsidRDefault="00533D7F" w:rsidP="00533D7F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- юридические лица - от 200 тыс. до 400 тыс. руб.</w:t>
      </w:r>
    </w:p>
    <w:p w:rsidR="00533D7F" w:rsidRPr="00582BF1" w:rsidRDefault="00533D7F" w:rsidP="00533D7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582BF1">
        <w:rPr>
          <w:rFonts w:ascii="Times New Roman" w:hAnsi="Times New Roman" w:cs="Times New Roman"/>
          <w:sz w:val="26"/>
          <w:szCs w:val="26"/>
        </w:rPr>
        <w:t xml:space="preserve">Также </w:t>
      </w:r>
      <w:proofErr w:type="spellStart"/>
      <w:r w:rsidRPr="00582BF1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582BF1">
        <w:rPr>
          <w:rFonts w:ascii="Times New Roman" w:hAnsi="Times New Roman" w:cs="Times New Roman"/>
          <w:sz w:val="26"/>
          <w:szCs w:val="26"/>
        </w:rPr>
        <w:t xml:space="preserve"> РФ дополнен статьей 8.28.2, предусматривающей административную ответственность за нарушение запрета на пребывание в лесах с машинами (в том числе самоходными машинами, другими видами техники) и оборудованием, предназначенными для рубки и транспортировки лесных насаждений, если отсутствуют законные основания для осуществления рубок.</w:t>
      </w:r>
      <w:proofErr w:type="gramEnd"/>
      <w:r w:rsidRPr="00582BF1">
        <w:rPr>
          <w:rFonts w:ascii="Times New Roman" w:hAnsi="Times New Roman" w:cs="Times New Roman"/>
          <w:sz w:val="26"/>
          <w:szCs w:val="26"/>
        </w:rPr>
        <w:t xml:space="preserve"> Кроме того, устанавливается административная ответственность за нарушение установленного лесным законодательством требования реализации древесины на организованных торгах.</w:t>
      </w:r>
    </w:p>
    <w:p w:rsidR="00533D7F" w:rsidRPr="00C331E0" w:rsidRDefault="00533D7F" w:rsidP="00533D7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Pr="00C3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ПрокуратураВолосовскогорайона</w:t>
      </w:r>
      <w:proofErr w:type="spellEnd"/>
    </w:p>
    <w:p w:rsidR="000456E3" w:rsidRPr="00004C76" w:rsidRDefault="000456E3" w:rsidP="00004C76"/>
    <w:sectPr w:rsidR="000456E3" w:rsidRPr="00004C76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904E3"/>
    <w:multiLevelType w:val="multilevel"/>
    <w:tmpl w:val="3DF4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C5D"/>
    <w:rsid w:val="00004C76"/>
    <w:rsid w:val="000456E3"/>
    <w:rsid w:val="000749D1"/>
    <w:rsid w:val="001953AF"/>
    <w:rsid w:val="002A5020"/>
    <w:rsid w:val="003A3AE8"/>
    <w:rsid w:val="003C7C5D"/>
    <w:rsid w:val="00474A92"/>
    <w:rsid w:val="00520B18"/>
    <w:rsid w:val="00533D7F"/>
    <w:rsid w:val="0058119D"/>
    <w:rsid w:val="00625A8E"/>
    <w:rsid w:val="0078614E"/>
    <w:rsid w:val="007E63D1"/>
    <w:rsid w:val="008707D2"/>
    <w:rsid w:val="008D3C64"/>
    <w:rsid w:val="009E15D2"/>
    <w:rsid w:val="00AB130D"/>
    <w:rsid w:val="00C966C6"/>
    <w:rsid w:val="00D453D3"/>
    <w:rsid w:val="00DD43C1"/>
    <w:rsid w:val="00ED18B3"/>
    <w:rsid w:val="00F304CB"/>
    <w:rsid w:val="00FD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2025-05-29T07:26:00Z</dcterms:created>
  <dcterms:modified xsi:type="dcterms:W3CDTF">2025-05-29T07:26:00Z</dcterms:modified>
</cp:coreProperties>
</file>