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5172D" w:rsidRPr="00E5172D" w:rsidRDefault="00587FC9" w:rsidP="00E5172D">
      <w:pPr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Прокуратура Волосовского района разъясняет</w:t>
      </w:r>
      <w:r w:rsidR="00536D42" w:rsidRPr="00E5172D">
        <w:rPr>
          <w:sz w:val="28"/>
          <w:szCs w:val="28"/>
        </w:rPr>
        <w:t>,</w:t>
      </w:r>
      <w:r w:rsidR="007962D4" w:rsidRPr="00E5172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E5172D" w:rsidRPr="00E5172D">
        <w:rPr>
          <w:sz w:val="28"/>
          <w:szCs w:val="28"/>
        </w:rPr>
        <w:t>кто может стать кандидатом в присяжные заседатели по уголовному делу?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 исполнительно</w:t>
      </w:r>
      <w:r w:rsidRPr="00E5172D">
        <w:rPr>
          <w:rStyle w:val="a5"/>
          <w:rFonts w:eastAsiaTheme="majorEastAsia"/>
          <w:sz w:val="28"/>
          <w:szCs w:val="28"/>
        </w:rPr>
        <w:t>-</w:t>
      </w:r>
      <w:r w:rsidRPr="00E5172D">
        <w:rPr>
          <w:sz w:val="28"/>
          <w:szCs w:val="28"/>
        </w:rPr>
        <w:t>распорядительными органами муниципальных образований составляются  списки и запасные списки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и передаются  в  районные суды общей юрисдикции.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По уголовным делам, подлежащим рассмотрению с участием коллегии присяжных заседателей, аппаратом суда кандидатам в присяжные заседатели направляются извещения с указанием даты и времени явки в суд (ч. 6 ст. 326 УПК РФ).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Явившиеся в судебное заседание граждане предоставляют документ, удостоверяющий личность. Граждане, анкетные данные которых не совпадают с предварительным списком, к процедуре формирования коллегии не допускаются. Несовпадения могут быть по фамилии, имени, отчеству, дате и месту рождения и т.п.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К участию в рассмотрении судом конкретного уголовного дела в качестве присяжных заседателей не допускаются также лица: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1) подозреваемые или обвиняемые в совершении преступлений;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2) не владеющие языком, на котором ведется судопроизводство;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3) имеющие физические или психические недостатки, препятствующие полноценному участию в рассмотрении судом уголовного дела.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В список кандидатов не могут быть включены лица: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1) не достигшие к моменту составления списков кандидатов в присяжные заседатели возраста 25 лет;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2) имеющие непогашенную или неснятую судимость;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lastRenderedPageBreak/>
        <w:t>3) признанные судом недееспособными или ограниченные судом в дееспособности;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Согласно ст.7 Закона подлежат исключению из списка и запасного списка кандидатов в присяжные заседатели граждане, подавшие письменное заявление о наличии обстоятельств, препятствующих исполнению ими обязанностей присяжного заседателя, если он является: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а) лицом, не владеющим языком, на котором ведется судопроизводство;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в) лицом, достигшим возраста 65 лет;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г) лицом, замещающим государственные должности или выборные должности в органах местного самоуправления;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д) военнослужащим;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в течение пяти лет со дня увольнения;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 xml:space="preserve">е) 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</w:t>
      </w:r>
      <w:r w:rsidRPr="00E5172D">
        <w:rPr>
          <w:rStyle w:val="a5"/>
          <w:rFonts w:eastAsiaTheme="majorEastAsia"/>
          <w:sz w:val="28"/>
          <w:szCs w:val="28"/>
        </w:rPr>
        <w:t xml:space="preserve">- </w:t>
      </w:r>
      <w:r w:rsidRPr="00E5172D">
        <w:rPr>
          <w:sz w:val="28"/>
          <w:szCs w:val="28"/>
        </w:rPr>
        <w:t>в период осуществления профессиональной деятельности и в течение пяти лет со дня ее прекращения;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е.1) имеющим специальное звание сотрудника органов внутренних дел, таможенных органов или органов и учреждений уголовно-исполнительной системы;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 xml:space="preserve">е.2) гражданином, уволенным со службы в органах и учреждениях, указанных в </w:t>
      </w:r>
      <w:hyperlink r:id="rId8" w:anchor="p125" w:history="1">
        <w:r w:rsidRPr="00E5172D">
          <w:rPr>
            <w:rStyle w:val="a4"/>
            <w:rFonts w:eastAsiaTheme="majorEastAsia"/>
            <w:sz w:val="28"/>
            <w:szCs w:val="28"/>
          </w:rPr>
          <w:t>подпункте "е.1"</w:t>
        </w:r>
      </w:hyperlink>
      <w:r w:rsidRPr="00E5172D">
        <w:rPr>
          <w:sz w:val="28"/>
          <w:szCs w:val="28"/>
        </w:rPr>
        <w:t xml:space="preserve"> настоящего пункта, </w:t>
      </w:r>
      <w:r w:rsidRPr="00E5172D">
        <w:rPr>
          <w:rStyle w:val="a5"/>
          <w:rFonts w:eastAsiaTheme="majorEastAsia"/>
          <w:sz w:val="28"/>
          <w:szCs w:val="28"/>
        </w:rPr>
        <w:t>-</w:t>
      </w:r>
      <w:r w:rsidRPr="00E5172D">
        <w:rPr>
          <w:sz w:val="28"/>
          <w:szCs w:val="28"/>
        </w:rPr>
        <w:t xml:space="preserve"> в течение пяти лет со дня увольнения;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ж) священнослужителем.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Одно и тоже лицо не может участвовать в течение года в судебных заседаниях в качестве присяжного заседателя более од</w:t>
      </w:r>
      <w:r w:rsidRPr="00E5172D">
        <w:rPr>
          <w:sz w:val="28"/>
          <w:szCs w:val="28"/>
        </w:rPr>
        <w:softHyphen/>
        <w:t>ного раза (ч. 3 ст. 326 УПК РФ), то есть в период с 1 января по 31 декабря.</w:t>
      </w:r>
    </w:p>
    <w:p w:rsidR="00E5172D" w:rsidRPr="00E5172D" w:rsidRDefault="00E5172D" w:rsidP="00E51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72D">
        <w:rPr>
          <w:sz w:val="28"/>
          <w:szCs w:val="28"/>
        </w:rPr>
        <w:t>В ходе формирования коллегии присяжных заседателей участники процесса вправе выяснять у кандидатов в присяжные заседатели сведения об обстоятельствах, препятствующих принятию ими объективного и беспристрастного решения по конкретному делу. К таковым могут относится знакомство с участвующими в рассмотрении дела лицами (подсудимым, адвокатом, прокурором, потерпевшим, судьей, секретарем), обладание информацией по делу из средств массовой  информации, социальных сетей и прочих источников.</w:t>
      </w:r>
    </w:p>
    <w:p w:rsidR="00C8527B" w:rsidRPr="00E5172D" w:rsidRDefault="00C8527B" w:rsidP="00E5172D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9"/>
      <w:headerReference w:type="default" r:id="rId10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14" w:rsidRDefault="00A94F14">
      <w:r>
        <w:separator/>
      </w:r>
    </w:p>
  </w:endnote>
  <w:endnote w:type="continuationSeparator" w:id="1">
    <w:p w:rsidR="00A94F14" w:rsidRDefault="00A9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14" w:rsidRDefault="00A94F14">
      <w:r>
        <w:separator/>
      </w:r>
    </w:p>
  </w:footnote>
  <w:footnote w:type="continuationSeparator" w:id="1">
    <w:p w:rsidR="00A94F14" w:rsidRDefault="00A9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172D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4F14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proc_03/activity/legal-education/explain?item=840623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2022-12-27T07:37:00Z</dcterms:created>
  <dcterms:modified xsi:type="dcterms:W3CDTF">2022-12-27T07:37:00Z</dcterms:modified>
</cp:coreProperties>
</file>