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FD" w:rsidRPr="00A53CFD" w:rsidRDefault="00A53CFD" w:rsidP="00A53CF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3CFD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D46076" w:rsidRPr="00D46076" w:rsidRDefault="00367001" w:rsidP="00D46076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разъясняет, что з</w:t>
      </w:r>
      <w:r w:rsidR="00D46076" w:rsidRPr="00D460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акреплено первоочередное право на получение социальной выплаты на приобретение (строительство) жилья для молодых семей, в которых один или оба супруга либо один родитель в неполной молодой семье принимают (принимали) участие в СВО</w:t>
      </w:r>
    </w:p>
    <w:p w:rsidR="00D46076" w:rsidRPr="00D46076" w:rsidRDefault="00D46076" w:rsidP="00D4607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4607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D46076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D46076" w:rsidRPr="00D46076" w:rsidRDefault="00D46076" w:rsidP="00D4607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4607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D46076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D46076" w:rsidRPr="00D46076" w:rsidRDefault="000B332C" w:rsidP="00D46076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hyperlink r:id="rId5" w:history="1">
        <w:proofErr w:type="gramStart"/>
        <w:r w:rsidR="00D46076" w:rsidRPr="00D460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 Правительства РФ от 07.11.2024 №1509 «О внесении изменений в Постановление Правительства Российской Федерации от 17 декабря 2010 г. №1050»</w:t>
        </w:r>
      </w:hyperlink>
      <w:r w:rsidR="00D46076" w:rsidRPr="00D46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предусмотрено первоочередное право на получение социальной выплаты на приобретение (строительство) жилья для молодых семей, в которых один или оба супруга либо один родитель в неполной молодой семье принимают (принимали) участие в СВО.</w:t>
      </w:r>
      <w:proofErr w:type="gramEnd"/>
    </w:p>
    <w:p w:rsidR="00D46076" w:rsidRPr="00D46076" w:rsidRDefault="00D46076" w:rsidP="00D46076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07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DFDFD"/>
          <w:lang w:eastAsia="ru-RU"/>
        </w:rPr>
        <w:t>Сейчас приоритетное право на получение таких выплат имеют молодые семьи с тремя и более детьми, а также молодые семьи, которые встали на учёт для улучшения жилищных условий до 1 марта 2005 года.</w:t>
      </w:r>
    </w:p>
    <w:p w:rsidR="00D46076" w:rsidRPr="00D46076" w:rsidRDefault="00D46076" w:rsidP="00D46076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07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DFDFD"/>
          <w:lang w:eastAsia="ru-RU"/>
        </w:rPr>
        <w:t>Теперь этим правом также смогут воспользоваться молодые семьи участников специальной военной операции.</w:t>
      </w:r>
    </w:p>
    <w:p w:rsidR="00D46076" w:rsidRPr="00D46076" w:rsidRDefault="00D46076" w:rsidP="00D46076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07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DFDFD"/>
          <w:lang w:eastAsia="ru-RU"/>
        </w:rPr>
        <w:t>Социальные выплаты на покупку или строительство жилья предоставляются семьям, в которых каждому из супругов ещё не исполнилось 35 лет.</w:t>
      </w:r>
    </w:p>
    <w:p w:rsidR="00D46076" w:rsidRPr="00D46076" w:rsidRDefault="00D46076" w:rsidP="00D46076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07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DFDFD"/>
          <w:lang w:eastAsia="ru-RU"/>
        </w:rPr>
        <w:t>Кроме того, господдержку может получить одинокий родитель до 35 лет, воспитывающий одного ребёнка или нескольких детей.</w:t>
      </w:r>
    </w:p>
    <w:p w:rsidR="00D46076" w:rsidRPr="00D46076" w:rsidRDefault="00D46076" w:rsidP="00D46076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07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DFDFD"/>
          <w:lang w:eastAsia="ru-RU"/>
        </w:rPr>
        <w:t>Главный критерий – семья должна нуждаться в улучшении жилищных условий.</w:t>
      </w:r>
    </w:p>
    <w:p w:rsidR="00D46076" w:rsidRPr="00D46076" w:rsidRDefault="00D46076" w:rsidP="00D46076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Соответствующие поправки внесены в Правила предоставления молодым семьям социальных выплат на приобретение (строительство) жилья и их использования.</w:t>
      </w:r>
    </w:p>
    <w:p w:rsidR="003C40B1" w:rsidRPr="003C40B1" w:rsidRDefault="003C40B1" w:rsidP="003C40B1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3D69C3" w:rsidRPr="003D69C3" w:rsidRDefault="003D69C3" w:rsidP="003D69C3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207EB6" w:rsidRPr="00207EB6" w:rsidRDefault="00207EB6" w:rsidP="003D69C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730BFC" w:rsidRPr="00730BFC" w:rsidRDefault="00730BFC" w:rsidP="00730BF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162FA" w:rsidRPr="00C162FA" w:rsidRDefault="00207EB6" w:rsidP="00207EB6">
      <w:pPr>
        <w:shd w:val="clear" w:color="auto" w:fill="FFFFFF"/>
        <w:tabs>
          <w:tab w:val="left" w:pos="4560"/>
        </w:tabs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81323D" w:rsidRDefault="0081323D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0B332C"/>
    <w:rsid w:val="00123549"/>
    <w:rsid w:val="001D7A46"/>
    <w:rsid w:val="00207EB6"/>
    <w:rsid w:val="002105BC"/>
    <w:rsid w:val="002F6789"/>
    <w:rsid w:val="00367001"/>
    <w:rsid w:val="003726F3"/>
    <w:rsid w:val="00373A4E"/>
    <w:rsid w:val="00374EA6"/>
    <w:rsid w:val="003A1780"/>
    <w:rsid w:val="003C40B1"/>
    <w:rsid w:val="003C6BC8"/>
    <w:rsid w:val="003D69C3"/>
    <w:rsid w:val="003E5C58"/>
    <w:rsid w:val="003F6DEB"/>
    <w:rsid w:val="0046679B"/>
    <w:rsid w:val="00487E73"/>
    <w:rsid w:val="0049566B"/>
    <w:rsid w:val="005664B6"/>
    <w:rsid w:val="005A7CF9"/>
    <w:rsid w:val="005F2615"/>
    <w:rsid w:val="00610A72"/>
    <w:rsid w:val="00730BFC"/>
    <w:rsid w:val="00736EFD"/>
    <w:rsid w:val="00740FE4"/>
    <w:rsid w:val="00773B98"/>
    <w:rsid w:val="007A5BAE"/>
    <w:rsid w:val="007B0373"/>
    <w:rsid w:val="007C712F"/>
    <w:rsid w:val="0081323D"/>
    <w:rsid w:val="008D2D31"/>
    <w:rsid w:val="008E43C6"/>
    <w:rsid w:val="00947125"/>
    <w:rsid w:val="009F513D"/>
    <w:rsid w:val="00A04183"/>
    <w:rsid w:val="00A36800"/>
    <w:rsid w:val="00A53CFD"/>
    <w:rsid w:val="00AB704E"/>
    <w:rsid w:val="00AD549E"/>
    <w:rsid w:val="00B3554C"/>
    <w:rsid w:val="00B5469B"/>
    <w:rsid w:val="00B76573"/>
    <w:rsid w:val="00B966A9"/>
    <w:rsid w:val="00C162FA"/>
    <w:rsid w:val="00C5569E"/>
    <w:rsid w:val="00CC4061"/>
    <w:rsid w:val="00CE70B9"/>
    <w:rsid w:val="00D1641E"/>
    <w:rsid w:val="00D46076"/>
    <w:rsid w:val="00D53C01"/>
    <w:rsid w:val="00E40187"/>
    <w:rsid w:val="00EF0AEE"/>
    <w:rsid w:val="00F30F17"/>
    <w:rsid w:val="00F73F69"/>
    <w:rsid w:val="00FA6B9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  <w:style w:type="character" w:styleId="a7">
    <w:name w:val="Hyperlink"/>
    <w:basedOn w:val="a0"/>
    <w:uiPriority w:val="99"/>
    <w:semiHidden/>
    <w:unhideWhenUsed/>
    <w:rsid w:val="00207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39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7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626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50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7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7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7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97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55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9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6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8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5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7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37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5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6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6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09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58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2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3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1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1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2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18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3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4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1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96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5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9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0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2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04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7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0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067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80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0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7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5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1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1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7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28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51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4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33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68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1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4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408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87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7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3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2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1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900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2024-12-14T11:50:00Z</dcterms:created>
  <dcterms:modified xsi:type="dcterms:W3CDTF">2024-12-14T13:50:00Z</dcterms:modified>
</cp:coreProperties>
</file>