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A" w:rsidRDefault="00BF0994" w:rsidP="0091707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4F6DE2" w:rsidRPr="008B0015">
        <w:rPr>
          <w:sz w:val="32"/>
          <w:szCs w:val="32"/>
        </w:rPr>
        <w:t xml:space="preserve"> </w:t>
      </w:r>
      <w:r w:rsidR="0091707A">
        <w:rPr>
          <w:sz w:val="32"/>
          <w:szCs w:val="32"/>
        </w:rPr>
        <w:t>ПРОЕКТ</w:t>
      </w:r>
    </w:p>
    <w:p w:rsidR="004F6DE2" w:rsidRPr="009F19EF" w:rsidRDefault="009F19EF" w:rsidP="0091707A">
      <w:pPr>
        <w:jc w:val="center"/>
      </w:pPr>
      <w:r>
        <w:rPr>
          <w:sz w:val="32"/>
          <w:szCs w:val="32"/>
        </w:rPr>
        <w:t>А</w:t>
      </w:r>
      <w:r w:rsidR="004F6DE2" w:rsidRPr="008B0015">
        <w:rPr>
          <w:sz w:val="32"/>
          <w:szCs w:val="32"/>
        </w:rPr>
        <w:t xml:space="preserve">д м и </w:t>
      </w:r>
      <w:proofErr w:type="spellStart"/>
      <w:r w:rsidR="004F6DE2" w:rsidRPr="008B0015">
        <w:rPr>
          <w:sz w:val="32"/>
          <w:szCs w:val="32"/>
        </w:rPr>
        <w:t>н</w:t>
      </w:r>
      <w:proofErr w:type="spellEnd"/>
      <w:r w:rsidR="004F6DE2" w:rsidRPr="008B0015">
        <w:rPr>
          <w:sz w:val="32"/>
          <w:szCs w:val="32"/>
        </w:rPr>
        <w:t xml:space="preserve"> и с т </w:t>
      </w:r>
      <w:proofErr w:type="gramStart"/>
      <w:r w:rsidR="004F6DE2" w:rsidRPr="008B0015">
        <w:rPr>
          <w:sz w:val="32"/>
          <w:szCs w:val="32"/>
        </w:rPr>
        <w:t>р</w:t>
      </w:r>
      <w:proofErr w:type="gramEnd"/>
      <w:r w:rsidR="004F6DE2" w:rsidRPr="008B0015">
        <w:rPr>
          <w:sz w:val="32"/>
          <w:szCs w:val="32"/>
        </w:rPr>
        <w:t xml:space="preserve"> а ц и я</w:t>
      </w:r>
    </w:p>
    <w:p w:rsidR="004F6DE2" w:rsidRPr="008B0015" w:rsidRDefault="004F6DE2" w:rsidP="0091707A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Pr="00EA2F55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</w:t>
      </w:r>
      <w:r w:rsidR="0091707A">
        <w:rPr>
          <w:sz w:val="28"/>
          <w:szCs w:val="28"/>
        </w:rPr>
        <w:t xml:space="preserve">                                 </w:t>
      </w:r>
      <w:r w:rsidR="00BC6DF9" w:rsidRPr="00EA2F55">
        <w:rPr>
          <w:sz w:val="28"/>
          <w:szCs w:val="28"/>
        </w:rPr>
        <w:t>№</w:t>
      </w:r>
      <w:r w:rsidR="004038D3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52028D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52028D">
              <w:t>3</w:t>
            </w:r>
            <w:r w:rsidRPr="002B258B">
              <w:t xml:space="preserve"> квартал 20</w:t>
            </w:r>
            <w:r w:rsidR="00FF7B41">
              <w:t>2</w:t>
            </w:r>
            <w:r w:rsidR="00BF0994">
              <w:t>2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="007B4B5A" w:rsidRPr="003B0D1E">
        <w:rPr>
          <w:b w:val="0"/>
          <w:sz w:val="24"/>
          <w:szCs w:val="24"/>
        </w:rPr>
        <w:t xml:space="preserve">от </w:t>
      </w:r>
      <w:r w:rsidR="003B578E" w:rsidRPr="003B0D1E">
        <w:rPr>
          <w:b w:val="0"/>
          <w:sz w:val="24"/>
          <w:szCs w:val="24"/>
        </w:rPr>
        <w:t>2</w:t>
      </w:r>
      <w:r w:rsidR="0052028D">
        <w:rPr>
          <w:b w:val="0"/>
          <w:sz w:val="24"/>
          <w:szCs w:val="24"/>
        </w:rPr>
        <w:t>0</w:t>
      </w:r>
      <w:r w:rsidR="007B4B5A" w:rsidRPr="003B0D1E">
        <w:rPr>
          <w:b w:val="0"/>
          <w:sz w:val="24"/>
          <w:szCs w:val="24"/>
        </w:rPr>
        <w:t xml:space="preserve"> </w:t>
      </w:r>
      <w:r w:rsidR="0052028D">
        <w:rPr>
          <w:b w:val="0"/>
          <w:sz w:val="24"/>
          <w:szCs w:val="24"/>
        </w:rPr>
        <w:t>июня</w:t>
      </w:r>
      <w:r w:rsidR="007B4B5A" w:rsidRPr="003B0D1E">
        <w:rPr>
          <w:b w:val="0"/>
          <w:sz w:val="24"/>
          <w:szCs w:val="24"/>
        </w:rPr>
        <w:t xml:space="preserve"> 20</w:t>
      </w:r>
      <w:r w:rsidR="003B578E" w:rsidRPr="003B0D1E">
        <w:rPr>
          <w:b w:val="0"/>
          <w:sz w:val="24"/>
          <w:szCs w:val="24"/>
        </w:rPr>
        <w:t>2</w:t>
      </w:r>
      <w:r w:rsidR="003B0D1E" w:rsidRPr="003B0D1E">
        <w:rPr>
          <w:b w:val="0"/>
          <w:sz w:val="24"/>
          <w:szCs w:val="24"/>
        </w:rPr>
        <w:t>2</w:t>
      </w:r>
      <w:r w:rsidR="007B4B5A" w:rsidRPr="003B0D1E">
        <w:rPr>
          <w:b w:val="0"/>
          <w:sz w:val="24"/>
          <w:szCs w:val="24"/>
        </w:rPr>
        <w:t xml:space="preserve"> г. N </w:t>
      </w:r>
      <w:r w:rsidR="0052028D">
        <w:rPr>
          <w:b w:val="0"/>
          <w:sz w:val="24"/>
          <w:szCs w:val="24"/>
        </w:rPr>
        <w:t>501</w:t>
      </w:r>
      <w:r w:rsidR="00A369C5" w:rsidRPr="003B0D1E">
        <w:rPr>
          <w:b w:val="0"/>
          <w:sz w:val="24"/>
          <w:szCs w:val="24"/>
        </w:rPr>
        <w:t>/</w:t>
      </w:r>
      <w:proofErr w:type="spellStart"/>
      <w:proofErr w:type="gramStart"/>
      <w:r w:rsidR="007B4B5A" w:rsidRPr="003B0D1E">
        <w:rPr>
          <w:b w:val="0"/>
          <w:sz w:val="24"/>
          <w:szCs w:val="24"/>
        </w:rPr>
        <w:t>пр</w:t>
      </w:r>
      <w:proofErr w:type="spellEnd"/>
      <w:proofErr w:type="gramEnd"/>
      <w:r w:rsidR="007B4B5A" w:rsidRPr="003B0D1E">
        <w:rPr>
          <w:b w:val="0"/>
          <w:sz w:val="24"/>
          <w:szCs w:val="24"/>
        </w:rPr>
        <w:t xml:space="preserve"> "О</w:t>
      </w:r>
      <w:r w:rsidR="00FF7B41" w:rsidRPr="003B0D1E">
        <w:rPr>
          <w:b w:val="0"/>
          <w:sz w:val="24"/>
          <w:szCs w:val="24"/>
        </w:rPr>
        <w:t xml:space="preserve"> </w:t>
      </w:r>
      <w:r w:rsidR="007B4B5A" w:rsidRPr="003B0D1E">
        <w:rPr>
          <w:b w:val="0"/>
          <w:sz w:val="24"/>
          <w:szCs w:val="24"/>
        </w:rPr>
        <w:t>показателях средней рыночной стоимости одного квадратного метра общей площади</w:t>
      </w:r>
      <w:r w:rsidR="007B4B5A" w:rsidRPr="007B4B5A">
        <w:rPr>
          <w:b w:val="0"/>
          <w:sz w:val="24"/>
          <w:szCs w:val="24"/>
        </w:rPr>
        <w:t xml:space="preserve">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</w:t>
      </w:r>
      <w:r w:rsidR="0052028D">
        <w:rPr>
          <w:b w:val="0"/>
          <w:sz w:val="24"/>
          <w:szCs w:val="24"/>
          <w:lang w:val="en-US"/>
        </w:rPr>
        <w:t>I</w:t>
      </w:r>
      <w:r w:rsidR="00A369C5">
        <w:rPr>
          <w:b w:val="0"/>
          <w:sz w:val="24"/>
          <w:szCs w:val="24"/>
          <w:lang w:val="en-US"/>
        </w:rPr>
        <w:t>I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BF0994">
        <w:rPr>
          <w:b w:val="0"/>
          <w:sz w:val="24"/>
          <w:szCs w:val="24"/>
        </w:rPr>
        <w:t>2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52028D">
        <w:t>третий</w:t>
      </w:r>
      <w:r w:rsidR="006F7B29" w:rsidRPr="002B258B">
        <w:t xml:space="preserve"> квартал 20</w:t>
      </w:r>
      <w:r w:rsidR="003B578E">
        <w:t>2</w:t>
      </w:r>
      <w:r w:rsidR="00BF0994">
        <w:t>2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мероприятий «Улучшение жилищных условий молодых</w:t>
      </w:r>
      <w:proofErr w:type="gramEnd"/>
      <w:r w:rsidR="00FF7B41">
        <w:t xml:space="preserve"> </w:t>
      </w:r>
      <w:proofErr w:type="gramStart"/>
      <w:r w:rsidR="00FF7B41">
        <w:t>граждан (молодых семей)» и «Улучшение жилищных условий граждан с использованием средств ипотечного кредита (займа)</w:t>
      </w:r>
      <w:r w:rsidR="004B68CB">
        <w:t>»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t>государственной программы Ленинградской области «</w:t>
      </w:r>
      <w:r w:rsidR="00FF7B41">
        <w:t>Формирование городской среды и о</w:t>
      </w:r>
      <w:r w:rsidR="00FF7B41" w:rsidRPr="008C4231">
        <w:t xml:space="preserve">беспечение </w:t>
      </w:r>
      <w:r w:rsidR="00FF7B41" w:rsidRPr="008C4231">
        <w:lastRenderedPageBreak/>
        <w:t>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</w:t>
      </w:r>
      <w:proofErr w:type="gramEnd"/>
      <w:r w:rsidR="00231FC3" w:rsidRPr="002F12FB"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231FC3" w:rsidRPr="003B0D1E">
        <w:t xml:space="preserve">» </w:t>
      </w:r>
      <w:r w:rsidR="004B68CB" w:rsidRPr="004B68CB">
        <w:rPr>
          <w:b/>
        </w:rPr>
        <w:t>6690</w:t>
      </w:r>
      <w:r w:rsidR="004B68CB">
        <w:rPr>
          <w:b/>
        </w:rPr>
        <w:t>0</w:t>
      </w:r>
      <w:r w:rsidR="003B0D1E" w:rsidRPr="003B0D1E">
        <w:t xml:space="preserve"> </w:t>
      </w:r>
      <w:r w:rsidR="00FF7B41" w:rsidRPr="003B0D1E">
        <w:rPr>
          <w:b/>
          <w:color w:val="000000"/>
        </w:rPr>
        <w:t>рубл</w:t>
      </w:r>
      <w:r w:rsidR="004B68CB">
        <w:rPr>
          <w:b/>
          <w:color w:val="000000"/>
        </w:rPr>
        <w:t>ей</w:t>
      </w:r>
      <w:r w:rsidR="00FF7B41" w:rsidRPr="003B0D1E">
        <w:rPr>
          <w:b/>
          <w:color w:val="000000"/>
        </w:rPr>
        <w:t xml:space="preserve"> </w:t>
      </w:r>
      <w:r w:rsidR="004B68CB">
        <w:rPr>
          <w:b/>
          <w:color w:val="000000"/>
        </w:rPr>
        <w:t>56</w:t>
      </w:r>
      <w:r w:rsidR="00FF7B41" w:rsidRPr="003B0D1E">
        <w:rPr>
          <w:b/>
          <w:color w:val="000000"/>
        </w:rPr>
        <w:t xml:space="preserve"> </w:t>
      </w:r>
      <w:r w:rsidR="00FF7B41" w:rsidRPr="003B0D1E">
        <w:rPr>
          <w:b/>
        </w:rPr>
        <w:t>копе</w:t>
      </w:r>
      <w:r w:rsidR="004B68CB">
        <w:rPr>
          <w:b/>
        </w:rPr>
        <w:t>ек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07EBA" w:rsidRDefault="00907EBA" w:rsidP="00BC6DF9"/>
    <w:p w:rsidR="00932CAB" w:rsidRPr="002B258B" w:rsidRDefault="004038D3" w:rsidP="00BC6DF9">
      <w:r>
        <w:t>И.о. г</w:t>
      </w:r>
      <w:r w:rsidR="007A45AB" w:rsidRPr="002B258B">
        <w:t>лав</w:t>
      </w:r>
      <w:r>
        <w:t>ы</w:t>
      </w:r>
      <w:r w:rsidR="007A45AB" w:rsidRPr="002B258B">
        <w:t xml:space="preserve">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 xml:space="preserve">Бегуницкого сельского поселения                                            </w:t>
      </w:r>
      <w:r w:rsidR="004038D3">
        <w:t>Н.А. Михайлова</w:t>
      </w:r>
      <w:r w:rsidR="004F6DE2" w:rsidRPr="002B258B">
        <w:t xml:space="preserve">                                                              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550AFF" w:rsidP="00550AFF">
      <w:pPr>
        <w:ind w:left="5664"/>
      </w:pPr>
      <w:r>
        <w:t xml:space="preserve">               </w:t>
      </w:r>
      <w:r w:rsidR="006F7B29" w:rsidRPr="006F7B29">
        <w:t xml:space="preserve">от 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EB15A9" w:rsidRDefault="00EB15A9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</w:t>
      </w:r>
      <w:r w:rsidR="00231FC3">
        <w:t xml:space="preserve"> </w:t>
      </w:r>
      <w:r>
        <w:t>мероприятий «Улучшение жилищных условий молодых</w:t>
      </w:r>
      <w:proofErr w:type="gramEnd"/>
      <w:r>
        <w:t xml:space="preserve"> </w:t>
      </w:r>
      <w:proofErr w:type="gramStart"/>
      <w:r>
        <w:t>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 w:rsidR="00231FC3">
        <w:t xml:space="preserve">, а также в целях </w:t>
      </w:r>
      <w:r w:rsidR="00231FC3" w:rsidRPr="002F12FB">
        <w:t>реализации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</w:t>
      </w:r>
      <w:proofErr w:type="gramEnd"/>
      <w:r w:rsidR="00231FC3" w:rsidRPr="002F12FB"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31FC3" w:rsidRDefault="00231FC3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Исходные данные (показатели):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907EBA">
          <w:t>1 кв. м</w:t>
        </w:r>
      </w:smartTag>
      <w:r w:rsidRPr="00907EBA">
        <w:t xml:space="preserve"> общей площади жилья по данным </w:t>
      </w:r>
      <w:proofErr w:type="spellStart"/>
      <w:r w:rsidRPr="00907EBA">
        <w:t>риелторских</w:t>
      </w:r>
      <w:proofErr w:type="spellEnd"/>
      <w:r w:rsidRPr="00907EBA">
        <w:t xml:space="preserve"> организаций: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Ст</w:t>
      </w:r>
      <w:proofErr w:type="gramEnd"/>
      <w:r w:rsidRPr="00907EBA">
        <w:t>_кред</w:t>
      </w:r>
      <w:proofErr w:type="spellEnd"/>
      <w:r w:rsidRPr="00907EBA">
        <w:t xml:space="preserve"> = </w:t>
      </w:r>
      <w:r w:rsidR="00BF0994">
        <w:t>75</w:t>
      </w:r>
      <w:r w:rsidRPr="00907EBA">
        <w:t>000</w:t>
      </w:r>
      <w:r w:rsidRPr="00907EBA">
        <w:rPr>
          <w:rStyle w:val="s2"/>
        </w:rPr>
        <w:t xml:space="preserve"> руб.;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2) </w:t>
      </w:r>
      <w:proofErr w:type="spellStart"/>
      <w:proofErr w:type="gramStart"/>
      <w:r w:rsidRPr="00907EBA">
        <w:t>Ст</w:t>
      </w:r>
      <w:proofErr w:type="gramEnd"/>
      <w:r w:rsidRPr="00907EBA">
        <w:t>_стат</w:t>
      </w:r>
      <w:proofErr w:type="spellEnd"/>
      <w:r w:rsidRPr="00907EBA">
        <w:t xml:space="preserve">. – </w:t>
      </w:r>
      <w:r w:rsidR="00053717">
        <w:t>63871,0</w:t>
      </w:r>
      <w:r w:rsidR="00BF0994">
        <w:t>2</w:t>
      </w:r>
      <w:r w:rsidRPr="00907EBA">
        <w:t xml:space="preserve"> руб.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Расчет стоимости одного квадратного метра общей площади жилья на территории Бегуницкого  сельского поселения: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907EBA">
        <w:t>Ср_квм</w:t>
      </w:r>
      <w:proofErr w:type="spellEnd"/>
      <w:r w:rsidRPr="00907EBA">
        <w:t xml:space="preserve"> = (</w:t>
      </w:r>
      <w:proofErr w:type="spellStart"/>
      <w:proofErr w:type="gramStart"/>
      <w:r w:rsidRPr="00907EBA">
        <w:rPr>
          <w:rStyle w:val="s2"/>
        </w:rPr>
        <w:t>Ст</w:t>
      </w:r>
      <w:proofErr w:type="gramEnd"/>
      <w:r w:rsidRPr="00907EBA">
        <w:rPr>
          <w:rStyle w:val="s2"/>
        </w:rPr>
        <w:t>_кред</w:t>
      </w:r>
      <w:proofErr w:type="spellEnd"/>
      <w:r w:rsidRPr="00907EBA">
        <w:rPr>
          <w:rStyle w:val="s2"/>
        </w:rPr>
        <w:t xml:space="preserve"> </w:t>
      </w:r>
      <w:proofErr w:type="spellStart"/>
      <w:r w:rsidRPr="00907EBA">
        <w:rPr>
          <w:rStyle w:val="s2"/>
        </w:rPr>
        <w:t>х</w:t>
      </w:r>
      <w:proofErr w:type="spellEnd"/>
      <w:r w:rsidRPr="00907EBA">
        <w:rPr>
          <w:rStyle w:val="s2"/>
        </w:rPr>
        <w:t xml:space="preserve"> 0,92 + </w:t>
      </w:r>
      <w:proofErr w:type="spellStart"/>
      <w:r w:rsidRPr="00907EBA">
        <w:rPr>
          <w:rStyle w:val="s2"/>
        </w:rPr>
        <w:t>Ст_стат</w:t>
      </w:r>
      <w:proofErr w:type="spellEnd"/>
      <w:r w:rsidRPr="00907EBA">
        <w:rPr>
          <w:rStyle w:val="s2"/>
        </w:rPr>
        <w:t xml:space="preserve">) / </w:t>
      </w:r>
      <w:r w:rsidRPr="00907EBA">
        <w:t>N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СТ </w:t>
      </w:r>
      <w:proofErr w:type="spellStart"/>
      <w:r w:rsidRPr="00907EBA">
        <w:t>квм</w:t>
      </w:r>
      <w:proofErr w:type="spellEnd"/>
      <w:r w:rsidRPr="00907EBA">
        <w:t xml:space="preserve"> = </w:t>
      </w:r>
      <w:proofErr w:type="spellStart"/>
      <w:r w:rsidRPr="00907EBA">
        <w:t>Ср_квм</w:t>
      </w:r>
      <w:proofErr w:type="spellEnd"/>
      <w:r w:rsidRPr="00907EBA">
        <w:t xml:space="preserve">. </w:t>
      </w:r>
      <w:proofErr w:type="spellStart"/>
      <w:r w:rsidRPr="00907EBA">
        <w:t>х</w:t>
      </w:r>
      <w:proofErr w:type="spellEnd"/>
      <w:proofErr w:type="gramStart"/>
      <w:r w:rsidRPr="00907EBA">
        <w:t xml:space="preserve"> </w:t>
      </w:r>
      <w:proofErr w:type="spellStart"/>
      <w:r w:rsidRPr="00907EBA">
        <w:t>К</w:t>
      </w:r>
      <w:proofErr w:type="gramEnd"/>
      <w:r w:rsidRPr="00907EBA">
        <w:t>_дефл</w:t>
      </w:r>
      <w:proofErr w:type="spellEnd"/>
      <w:r w:rsidRPr="00907EBA">
        <w:t>.,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N- кол-во показателей, используемых при расчете.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К_дефл</w:t>
      </w:r>
      <w:proofErr w:type="spellEnd"/>
      <w:r w:rsidRPr="00907EBA"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Индекс цен производителей на </w:t>
      </w:r>
      <w:r w:rsidR="00F7464B" w:rsidRPr="00907EBA">
        <w:t>второй</w:t>
      </w:r>
      <w:r w:rsidRPr="00907EBA">
        <w:t xml:space="preserve">  квартал 202</w:t>
      </w:r>
      <w:r w:rsidR="00FF7395" w:rsidRPr="00907EBA">
        <w:t>1</w:t>
      </w:r>
      <w:r w:rsidRPr="00907EBA">
        <w:t xml:space="preserve"> года в качестве коэффициента-дефлятора – 10</w:t>
      </w:r>
      <w:r w:rsidR="00053717">
        <w:t>0</w:t>
      </w:r>
      <w:r w:rsidRPr="00907EBA">
        <w:t>,</w:t>
      </w:r>
      <w:r w:rsidR="00053717">
        <w:t>7</w:t>
      </w:r>
      <w:r w:rsidRPr="00907EBA">
        <w:t xml:space="preserve">.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Ср</w:t>
      </w:r>
      <w:proofErr w:type="gramEnd"/>
      <w:r w:rsidRPr="00907EBA">
        <w:t>_квм</w:t>
      </w:r>
      <w:proofErr w:type="spellEnd"/>
      <w:r w:rsidRPr="00907EBA">
        <w:t xml:space="preserve"> = (</w:t>
      </w:r>
      <w:r w:rsidR="00BF0994">
        <w:rPr>
          <w:rStyle w:val="s2"/>
        </w:rPr>
        <w:t>75000</w:t>
      </w:r>
      <w:r w:rsidRPr="00907EBA">
        <w:rPr>
          <w:rStyle w:val="s2"/>
        </w:rPr>
        <w:t xml:space="preserve"> </w:t>
      </w:r>
      <w:proofErr w:type="spellStart"/>
      <w:r w:rsidRPr="00907EBA">
        <w:rPr>
          <w:rStyle w:val="s2"/>
        </w:rPr>
        <w:t>х</w:t>
      </w:r>
      <w:proofErr w:type="spellEnd"/>
      <w:r w:rsidR="006842DF" w:rsidRPr="00907EBA">
        <w:rPr>
          <w:rStyle w:val="s2"/>
        </w:rPr>
        <w:t xml:space="preserve"> </w:t>
      </w:r>
      <w:r w:rsidRPr="00907EBA">
        <w:rPr>
          <w:rStyle w:val="s2"/>
        </w:rPr>
        <w:t>0,92+</w:t>
      </w:r>
      <w:r w:rsidR="00053717">
        <w:t>63871,02</w:t>
      </w:r>
      <w:r w:rsidRPr="00907EBA">
        <w:rPr>
          <w:rStyle w:val="s2"/>
        </w:rPr>
        <w:t xml:space="preserve">)/ </w:t>
      </w:r>
      <w:r w:rsidR="000F62A4" w:rsidRPr="00907EBA">
        <w:rPr>
          <w:rStyle w:val="s2"/>
        </w:rPr>
        <w:t>2</w:t>
      </w:r>
      <w:r w:rsidRPr="00907EBA">
        <w:rPr>
          <w:rStyle w:val="s2"/>
        </w:rPr>
        <w:t xml:space="preserve"> </w:t>
      </w:r>
      <w:r w:rsidRPr="00907EBA">
        <w:t xml:space="preserve">= </w:t>
      </w:r>
      <w:r w:rsidR="00053717">
        <w:t>66435,51</w:t>
      </w:r>
      <w:r w:rsidRPr="00907EBA">
        <w:t xml:space="preserve"> руб.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gramStart"/>
      <w:r w:rsidRPr="00907EBA">
        <w:t>СТ</w:t>
      </w:r>
      <w:proofErr w:type="gramEnd"/>
      <w:r w:rsidRPr="00907EBA">
        <w:t xml:space="preserve"> </w:t>
      </w:r>
      <w:proofErr w:type="spellStart"/>
      <w:r w:rsidRPr="00907EBA">
        <w:t>квм</w:t>
      </w:r>
      <w:proofErr w:type="spellEnd"/>
      <w:r w:rsidRPr="00907EBA">
        <w:t xml:space="preserve"> = </w:t>
      </w:r>
      <w:r w:rsidR="00053717">
        <w:t>66435,51</w:t>
      </w:r>
      <w:r w:rsidR="00053717" w:rsidRPr="00907EBA">
        <w:t xml:space="preserve"> </w:t>
      </w:r>
      <w:proofErr w:type="spellStart"/>
      <w:r w:rsidRPr="00907EBA">
        <w:t>х</w:t>
      </w:r>
      <w:proofErr w:type="spellEnd"/>
      <w:r w:rsidRPr="00907EBA">
        <w:t xml:space="preserve"> 10</w:t>
      </w:r>
      <w:r w:rsidR="004B68CB">
        <w:t>0</w:t>
      </w:r>
      <w:r w:rsidRPr="00907EBA">
        <w:t>,</w:t>
      </w:r>
      <w:r w:rsidR="004B68CB">
        <w:t>7</w:t>
      </w:r>
      <w:r w:rsidRPr="00907EBA">
        <w:t xml:space="preserve"> = </w:t>
      </w:r>
      <w:r w:rsidR="004B68CB">
        <w:t>66900,56</w:t>
      </w:r>
      <w:r w:rsidRPr="00907EBA">
        <w:t xml:space="preserve"> руб.</w:t>
      </w:r>
    </w:p>
    <w:sectPr w:rsidR="00EB15A9" w:rsidRPr="00907EBA" w:rsidSect="00267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174DB"/>
    <w:rsid w:val="00027709"/>
    <w:rsid w:val="00053717"/>
    <w:rsid w:val="0006786A"/>
    <w:rsid w:val="00071B4F"/>
    <w:rsid w:val="000C71E5"/>
    <w:rsid w:val="000D4B3A"/>
    <w:rsid w:val="000E12AD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67983"/>
    <w:rsid w:val="00296C83"/>
    <w:rsid w:val="002A2427"/>
    <w:rsid w:val="002B258B"/>
    <w:rsid w:val="002C3AC7"/>
    <w:rsid w:val="002D40F6"/>
    <w:rsid w:val="00301B2F"/>
    <w:rsid w:val="00364507"/>
    <w:rsid w:val="0036676C"/>
    <w:rsid w:val="0037573A"/>
    <w:rsid w:val="003B0D1E"/>
    <w:rsid w:val="003B578E"/>
    <w:rsid w:val="003D6D23"/>
    <w:rsid w:val="003F2622"/>
    <w:rsid w:val="003F6C02"/>
    <w:rsid w:val="004038D3"/>
    <w:rsid w:val="00442B8B"/>
    <w:rsid w:val="004542B3"/>
    <w:rsid w:val="00477955"/>
    <w:rsid w:val="00480A68"/>
    <w:rsid w:val="004A2CEA"/>
    <w:rsid w:val="004B68CB"/>
    <w:rsid w:val="004C20A1"/>
    <w:rsid w:val="004D1AB9"/>
    <w:rsid w:val="004F6DE2"/>
    <w:rsid w:val="0052028D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B6EE0"/>
    <w:rsid w:val="006E0654"/>
    <w:rsid w:val="006F65C4"/>
    <w:rsid w:val="006F7B29"/>
    <w:rsid w:val="0071019C"/>
    <w:rsid w:val="00732465"/>
    <w:rsid w:val="0073511A"/>
    <w:rsid w:val="00736F74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8279D"/>
    <w:rsid w:val="00896E5F"/>
    <w:rsid w:val="008B5DF0"/>
    <w:rsid w:val="008C1356"/>
    <w:rsid w:val="008C4231"/>
    <w:rsid w:val="00900FEF"/>
    <w:rsid w:val="00907EBA"/>
    <w:rsid w:val="00913419"/>
    <w:rsid w:val="0091707A"/>
    <w:rsid w:val="0092094F"/>
    <w:rsid w:val="00921D7B"/>
    <w:rsid w:val="009253C4"/>
    <w:rsid w:val="0093287B"/>
    <w:rsid w:val="00932CAB"/>
    <w:rsid w:val="009828F4"/>
    <w:rsid w:val="0098717F"/>
    <w:rsid w:val="009E0E4C"/>
    <w:rsid w:val="009E5F1E"/>
    <w:rsid w:val="009F19EF"/>
    <w:rsid w:val="00A023F4"/>
    <w:rsid w:val="00A369C5"/>
    <w:rsid w:val="00A53D91"/>
    <w:rsid w:val="00A81A6A"/>
    <w:rsid w:val="00AF3990"/>
    <w:rsid w:val="00B00A40"/>
    <w:rsid w:val="00B33075"/>
    <w:rsid w:val="00B942CF"/>
    <w:rsid w:val="00BA449B"/>
    <w:rsid w:val="00BA5A40"/>
    <w:rsid w:val="00BB1802"/>
    <w:rsid w:val="00BC6DF9"/>
    <w:rsid w:val="00BE2388"/>
    <w:rsid w:val="00BF0994"/>
    <w:rsid w:val="00BF11AC"/>
    <w:rsid w:val="00BF46E9"/>
    <w:rsid w:val="00C317C0"/>
    <w:rsid w:val="00C53E2D"/>
    <w:rsid w:val="00C56F93"/>
    <w:rsid w:val="00CA5FA5"/>
    <w:rsid w:val="00CD7F4C"/>
    <w:rsid w:val="00D14226"/>
    <w:rsid w:val="00D170F3"/>
    <w:rsid w:val="00D26116"/>
    <w:rsid w:val="00D46E38"/>
    <w:rsid w:val="00D618F7"/>
    <w:rsid w:val="00D72DE8"/>
    <w:rsid w:val="00D84EB9"/>
    <w:rsid w:val="00D95CC4"/>
    <w:rsid w:val="00DA7B65"/>
    <w:rsid w:val="00DB629C"/>
    <w:rsid w:val="00DE7CC3"/>
    <w:rsid w:val="00DF0512"/>
    <w:rsid w:val="00E12FAB"/>
    <w:rsid w:val="00E17E01"/>
    <w:rsid w:val="00E44B6F"/>
    <w:rsid w:val="00E5000B"/>
    <w:rsid w:val="00E6078A"/>
    <w:rsid w:val="00E868EF"/>
    <w:rsid w:val="00E8752D"/>
    <w:rsid w:val="00EA2F55"/>
    <w:rsid w:val="00EB15A9"/>
    <w:rsid w:val="00EF489A"/>
    <w:rsid w:val="00EF73D9"/>
    <w:rsid w:val="00F1311A"/>
    <w:rsid w:val="00F66D6E"/>
    <w:rsid w:val="00F71AEE"/>
    <w:rsid w:val="00F7464B"/>
    <w:rsid w:val="00F830DD"/>
    <w:rsid w:val="00FC3D3A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714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9</cp:revision>
  <cp:lastPrinted>2022-07-12T12:20:00Z</cp:lastPrinted>
  <dcterms:created xsi:type="dcterms:W3CDTF">2021-04-08T09:28:00Z</dcterms:created>
  <dcterms:modified xsi:type="dcterms:W3CDTF">2022-08-04T08:02:00Z</dcterms:modified>
</cp:coreProperties>
</file>