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9C6C1" w14:textId="77777777" w:rsidR="00C81CB7" w:rsidRPr="00C81CB7" w:rsidRDefault="00C81CB7" w:rsidP="00C81CB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b/>
          <w:color w:val="0F1115"/>
          <w:sz w:val="20"/>
          <w:szCs w:val="20"/>
        </w:rPr>
      </w:pPr>
      <w:r w:rsidRPr="00C81CB7">
        <w:rPr>
          <w:rFonts w:ascii="Arial" w:hAnsi="Arial" w:cs="Arial"/>
          <w:b/>
          <w:color w:val="0F1115"/>
          <w:sz w:val="20"/>
          <w:szCs w:val="20"/>
        </w:rPr>
        <w:t>Сопровождение по ОМС: забота о здоровье — от осмотра до наблюдения</w:t>
      </w:r>
    </w:p>
    <w:p w14:paraId="78F03B25" w14:textId="10B84788" w:rsidR="005C6716" w:rsidRPr="00ED0D77" w:rsidRDefault="005C6716" w:rsidP="00ED0D7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color w:val="0F1115"/>
          <w:sz w:val="20"/>
          <w:szCs w:val="20"/>
        </w:rPr>
      </w:pPr>
      <w:r w:rsidRPr="00ED0D77">
        <w:rPr>
          <w:rFonts w:ascii="Arial" w:hAnsi="Arial" w:cs="Arial"/>
          <w:color w:val="0F1115"/>
          <w:sz w:val="20"/>
          <w:szCs w:val="20"/>
        </w:rPr>
        <w:t>Когда возникают проблемы со здоровьем и поставлен диагноз, кажется, что дальше всё зависит только от врачей. Но есть ещё один участник системы здравоохранения, способный сделать лечение более организованным и доступным, — страховая медицинская организация (СМО).</w:t>
      </w:r>
    </w:p>
    <w:p w14:paraId="3319E211" w14:textId="3056FD3F" w:rsidR="005C6716" w:rsidRPr="00ED0D77" w:rsidRDefault="000C1C06" w:rsidP="00ED0D7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color w:val="0F1115"/>
          <w:sz w:val="20"/>
          <w:szCs w:val="20"/>
        </w:rPr>
      </w:pPr>
      <w:r>
        <w:rPr>
          <w:rFonts w:ascii="Arial" w:hAnsi="Arial" w:cs="Arial"/>
          <w:color w:val="0F1115"/>
          <w:sz w:val="20"/>
          <w:szCs w:val="20"/>
        </w:rPr>
        <w:t>Эксперты с</w:t>
      </w:r>
      <w:r w:rsidR="005C6716" w:rsidRPr="00ED0D77">
        <w:rPr>
          <w:rFonts w:ascii="Arial" w:hAnsi="Arial" w:cs="Arial"/>
          <w:color w:val="0F1115"/>
          <w:sz w:val="20"/>
          <w:szCs w:val="20"/>
        </w:rPr>
        <w:t>трахов</w:t>
      </w:r>
      <w:r>
        <w:rPr>
          <w:rFonts w:ascii="Arial" w:hAnsi="Arial" w:cs="Arial"/>
          <w:color w:val="0F1115"/>
          <w:sz w:val="20"/>
          <w:szCs w:val="20"/>
        </w:rPr>
        <w:t>ой</w:t>
      </w:r>
      <w:r w:rsidR="005C6716" w:rsidRPr="00ED0D77">
        <w:rPr>
          <w:rFonts w:ascii="Arial" w:hAnsi="Arial" w:cs="Arial"/>
          <w:color w:val="0F1115"/>
          <w:sz w:val="20"/>
          <w:szCs w:val="20"/>
        </w:rPr>
        <w:t xml:space="preserve"> компани</w:t>
      </w:r>
      <w:r>
        <w:rPr>
          <w:rFonts w:ascii="Arial" w:hAnsi="Arial" w:cs="Arial"/>
          <w:color w:val="0F1115"/>
          <w:sz w:val="20"/>
          <w:szCs w:val="20"/>
        </w:rPr>
        <w:t>и</w:t>
      </w:r>
      <w:r w:rsidR="005C6716" w:rsidRPr="00ED0D77">
        <w:rPr>
          <w:rFonts w:ascii="Arial" w:hAnsi="Arial" w:cs="Arial"/>
          <w:color w:val="0F1115"/>
          <w:sz w:val="20"/>
          <w:szCs w:val="20"/>
        </w:rPr>
        <w:t xml:space="preserve"> «СОГАЗ-Мед»</w:t>
      </w:r>
      <w:r>
        <w:rPr>
          <w:rFonts w:ascii="Arial" w:hAnsi="Arial" w:cs="Arial"/>
          <w:color w:val="0F1115"/>
          <w:sz w:val="20"/>
          <w:szCs w:val="20"/>
        </w:rPr>
        <w:t xml:space="preserve"> поясняют, что СМО</w:t>
      </w:r>
      <w:r w:rsidR="005C6716" w:rsidRPr="00ED0D77">
        <w:rPr>
          <w:rFonts w:ascii="Arial" w:hAnsi="Arial" w:cs="Arial"/>
          <w:color w:val="0F1115"/>
          <w:sz w:val="20"/>
          <w:szCs w:val="20"/>
        </w:rPr>
        <w:t xml:space="preserve"> бесплатно сопровождает застрахованных на всём пути сохранения здоровья: приглашает на диспансеризацию и профилактические осмотры, напоминает о необходимости диспансерного наблюдения, информирует по вопросам ОМС и защищает нарушенные права пациентов. Есть за что бороться — на кону здоровье и жизнь людей.</w:t>
      </w:r>
    </w:p>
    <w:p w14:paraId="0302881C" w14:textId="77777777" w:rsidR="005C6716" w:rsidRPr="00ED0D77" w:rsidRDefault="005C6716" w:rsidP="00ED0D7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color w:val="0F1115"/>
          <w:sz w:val="20"/>
          <w:szCs w:val="20"/>
        </w:rPr>
      </w:pPr>
      <w:r w:rsidRPr="00ED0D77">
        <w:rPr>
          <w:rFonts w:ascii="Arial" w:hAnsi="Arial" w:cs="Arial"/>
          <w:color w:val="0F1115"/>
          <w:sz w:val="20"/>
          <w:szCs w:val="20"/>
        </w:rPr>
        <w:t>Ежегодные потери экономики России из-за преждевременной смертности от сердечно-сосудистых заболеваний, онкологии и хронических респираторных болезней превышают два триллиона рублей. Эти патологии — лидеры среди хронических неинфекционных заболеваний (ХНИЗ). Суммарное число недожитых лет жизни населения в активном возрасте составляет около шести миллионов — это четыре процента ВВП страны. К сведению: в 2025 году на эти болезни пришлось более 80% всех смертей.</w:t>
      </w:r>
    </w:p>
    <w:p w14:paraId="132C5D29" w14:textId="77777777" w:rsidR="005C6716" w:rsidRPr="00ED0D77" w:rsidRDefault="005C6716" w:rsidP="00ED0D7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color w:val="0F1115"/>
          <w:sz w:val="20"/>
          <w:szCs w:val="20"/>
        </w:rPr>
      </w:pPr>
      <w:r w:rsidRPr="00ED0D77">
        <w:rPr>
          <w:rFonts w:ascii="Arial" w:hAnsi="Arial" w:cs="Arial"/>
          <w:color w:val="0F1115"/>
          <w:sz w:val="20"/>
          <w:szCs w:val="20"/>
        </w:rPr>
        <w:t>Известно, что болезнь легче предупредить, чем лечить, но как это сделать на практике? Самый очевидный шаг — пройти бесплатную диспансеризацию или профилактический медицинский осмотр по полису ОМС.</w:t>
      </w:r>
    </w:p>
    <w:p w14:paraId="115A180E" w14:textId="77777777" w:rsidR="00ED0D77" w:rsidRPr="00ED0D77" w:rsidRDefault="000014B5" w:rsidP="00ED0D77">
      <w:pPr>
        <w:spacing w:line="240" w:lineRule="auto"/>
        <w:ind w:left="-709"/>
        <w:jc w:val="both"/>
        <w:rPr>
          <w:rFonts w:ascii="Arial" w:hAnsi="Arial" w:cs="Arial"/>
          <w:sz w:val="20"/>
          <w:szCs w:val="20"/>
        </w:rPr>
      </w:pPr>
      <w:hyperlink r:id="rId5" w:history="1">
        <w:r w:rsidR="00ED0D77" w:rsidRPr="00ED0D77">
          <w:rPr>
            <w:rStyle w:val="aa"/>
            <w:rFonts w:ascii="Arial" w:hAnsi="Arial" w:cs="Arial"/>
            <w:sz w:val="20"/>
            <w:szCs w:val="20"/>
          </w:rPr>
          <w:t>Узнайте, когда Вы можете пройти диспансеризацию.</w:t>
        </w:r>
      </w:hyperlink>
    </w:p>
    <w:p w14:paraId="70BAC894" w14:textId="4F1EF8D3" w:rsidR="005C6716" w:rsidRPr="00ED0D77" w:rsidRDefault="005C6716" w:rsidP="00ED0D7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color w:val="0F1115"/>
          <w:sz w:val="20"/>
          <w:szCs w:val="20"/>
        </w:rPr>
      </w:pPr>
      <w:r w:rsidRPr="00ED0D77">
        <w:rPr>
          <w:rFonts w:ascii="Arial" w:hAnsi="Arial" w:cs="Arial"/>
          <w:color w:val="0F1115"/>
          <w:sz w:val="20"/>
          <w:szCs w:val="20"/>
        </w:rPr>
        <w:t>В I полугодии 2026 года «СОГАЗ-Мед» индивидуально оповестила о праве на профилактические мероприятия 15,3 млн застрахованных. Обследование прошли 12,2 млн человек — они сделали весомый вклад в своё здоровье и минимизировали риски развития заболеваний.</w:t>
      </w:r>
    </w:p>
    <w:p w14:paraId="48ADC21D" w14:textId="590F47D5" w:rsidR="005C6716" w:rsidRPr="00ED0D77" w:rsidRDefault="00ED0D77" w:rsidP="00ED0D7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color w:val="0F1115"/>
          <w:sz w:val="20"/>
          <w:szCs w:val="20"/>
        </w:rPr>
      </w:pPr>
      <w:r w:rsidRPr="00ED0D7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F61EF8" wp14:editId="33F1D804">
                <wp:simplePos x="0" y="0"/>
                <wp:positionH relativeFrom="margin">
                  <wp:align>right</wp:align>
                </wp:positionH>
                <wp:positionV relativeFrom="paragraph">
                  <wp:posOffset>854267</wp:posOffset>
                </wp:positionV>
                <wp:extent cx="6356350" cy="939800"/>
                <wp:effectExtent l="0" t="0" r="25400" b="12700"/>
                <wp:wrapTight wrapText="bothSides">
                  <wp:wrapPolygon edited="0">
                    <wp:start x="0" y="0"/>
                    <wp:lineTo x="0" y="21454"/>
                    <wp:lineTo x="21622" y="21454"/>
                    <wp:lineTo x="21622" y="0"/>
                    <wp:lineTo x="0" y="0"/>
                  </wp:wrapPolygon>
                </wp:wrapTight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0" cy="939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6086F" w14:textId="16747F6D" w:rsidR="00ED0D77" w:rsidRPr="00ED0D77" w:rsidRDefault="00ED0D77" w:rsidP="00ED0D77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ind w:right="-38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D0D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В «СОГАЗ-Мед» помогут проверить, положено ли вам диспансерное наблюдение, расскажут, какие обследования должны быть проведены, и при необходимости помогут защитить ваши права. </w:t>
                            </w:r>
                            <w:r w:rsidRPr="00ED0D7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Обращайтесь по телефону 8-800-100-07-02, через поддержку на сайте</w:t>
                            </w:r>
                            <w:r w:rsidRPr="00ED0D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sogaz-med.ru или в ближайший офис </w:t>
                            </w:r>
                            <w:r w:rsidRPr="00ED0D7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компании.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61EF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449.3pt;margin-top:67.25pt;width:500.5pt;height:74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" fillcolor="#deeaf6 [660]" strokeweight=".5pt">
                <v:textbox>
                  <w:txbxContent>
                    <w:p w14:paraId="0C26086F" w14:textId="16747F6D" w:rsidR="00ED0D77" w:rsidRPr="00ED0D77" w:rsidRDefault="00ED0D77" w:rsidP="00ED0D77">
                      <w:pPr>
                        <w:tabs>
                          <w:tab w:val="left" w:pos="284"/>
                        </w:tabs>
                        <w:spacing w:line="240" w:lineRule="auto"/>
                        <w:ind w:right="-38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D0D7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В «СОГАЗ-Мед» помогут проверить, положено ли вам диспансерное наблюдение, расскажут, какие обследования должны быть проведены, и при необходимости помогут защитить ваши права. </w:t>
                      </w:r>
                      <w:r w:rsidRPr="00ED0D7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Обращайтесь по телефону 8-800-100-07-02, через поддержку на сайте</w:t>
                      </w:r>
                      <w:r w:rsidRPr="00ED0D7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sogaz-med.ru или в ближайший офис </w:t>
                      </w:r>
                      <w:r w:rsidRPr="00ED0D7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компании.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C6716" w:rsidRPr="00ED0D77">
        <w:rPr>
          <w:rFonts w:ascii="Arial" w:hAnsi="Arial" w:cs="Arial"/>
          <w:color w:val="0F1115"/>
          <w:sz w:val="20"/>
          <w:szCs w:val="20"/>
        </w:rPr>
        <w:t>Особое внимание страховщики уделяют гражданам с хроническими заболеваниями. В компании уточняют: в группе риска помимо сердечно-сосудистых и онкологических патологий — сахарный диабет и хронические респираторные болезни. При таких диагнозах регулярность визитов к врачу напрямую определяет прогноз. По полису ОМС наблюдение бесплатно, а страховая компания берёт на себя функцию контроля: отслеживает, чтобы пациент не пропускал обследования и приёмы, и помогает их пройти.</w:t>
      </w:r>
    </w:p>
    <w:p w14:paraId="4CFC9F30" w14:textId="3A2F1E84" w:rsidR="005C6716" w:rsidRPr="00ED0D77" w:rsidRDefault="005C6716" w:rsidP="00ED0D7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color w:val="0F1115"/>
          <w:sz w:val="20"/>
          <w:szCs w:val="20"/>
        </w:rPr>
      </w:pPr>
      <w:r w:rsidRPr="00ED0D77">
        <w:rPr>
          <w:rFonts w:ascii="Arial" w:hAnsi="Arial" w:cs="Arial"/>
          <w:color w:val="0F1115"/>
          <w:sz w:val="20"/>
          <w:szCs w:val="20"/>
        </w:rPr>
        <w:t>При онкологии регулярное наблюдение позволяет вовремя заметить рецидивы и метастазы, скорректировать лечение. При ишемической болезни сердца, гипертонии, после инфарктов и инсультов — контролировать давление и холестерин, снижая риск повторных острых состояний. При сахарном диабете — отслеживать уровень глюкозы, предотвращая поражение почек, глаз и сосудов.</w:t>
      </w:r>
    </w:p>
    <w:p w14:paraId="3BEEC0E0" w14:textId="53FE2CF3" w:rsidR="00ED0D77" w:rsidRPr="00ED0D77" w:rsidRDefault="005C6716" w:rsidP="00ED0D7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color w:val="0F1115"/>
          <w:sz w:val="20"/>
          <w:szCs w:val="20"/>
        </w:rPr>
      </w:pPr>
      <w:r w:rsidRPr="00ED0D77">
        <w:rPr>
          <w:rFonts w:ascii="Arial" w:hAnsi="Arial" w:cs="Arial"/>
          <w:color w:val="0F1115"/>
          <w:sz w:val="20"/>
          <w:szCs w:val="20"/>
        </w:rPr>
        <w:t>«СОГАЗ-Мед» выстроила систему персональной работы с каждым застрахованным. Только за первые шесть месяцев 2026 года персональные приглашения на диспансерное наблюдение были направлены свыше 7,1 млн человек. Результат говорит сам за себя: 65% приглашённых не оставили напоминания без внимания и пришли проверить здоровье, чтобы сохранить активное долголетие.</w:t>
      </w:r>
    </w:p>
    <w:p w14:paraId="51639821" w14:textId="0D63D258" w:rsidR="005C6716" w:rsidRDefault="00ED0D77" w:rsidP="00ED0D77">
      <w:pPr>
        <w:pStyle w:val="ds-markdown-paragraph"/>
        <w:shd w:val="clear" w:color="auto" w:fill="FFFFFF"/>
        <w:spacing w:before="240" w:beforeAutospacing="0" w:after="240" w:afterAutospacing="0"/>
        <w:ind w:left="-709"/>
        <w:jc w:val="both"/>
        <w:rPr>
          <w:rFonts w:ascii="Arial" w:hAnsi="Arial" w:cs="Arial"/>
          <w:color w:val="0F1115"/>
          <w:sz w:val="20"/>
          <w:szCs w:val="20"/>
        </w:rPr>
      </w:pPr>
      <w:r w:rsidRPr="00ED0D7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91193DC" wp14:editId="0D5603DB">
                <wp:simplePos x="0" y="0"/>
                <wp:positionH relativeFrom="margin">
                  <wp:align>right</wp:align>
                </wp:positionH>
                <wp:positionV relativeFrom="paragraph">
                  <wp:posOffset>937260</wp:posOffset>
                </wp:positionV>
                <wp:extent cx="6372860" cy="965835"/>
                <wp:effectExtent l="0" t="0" r="27940" b="24765"/>
                <wp:wrapThrough wrapText="bothSides">
                  <wp:wrapPolygon edited="0">
                    <wp:start x="0" y="0"/>
                    <wp:lineTo x="0" y="21728"/>
                    <wp:lineTo x="21630" y="21728"/>
                    <wp:lineTo x="21630" y="0"/>
                    <wp:lineTo x="0" y="0"/>
                  </wp:wrapPolygon>
                </wp:wrapThrough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860" cy="96615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C7DB5" w14:textId="01794618" w:rsidR="00ED0D77" w:rsidRPr="00741F58" w:rsidRDefault="00ED0D77" w:rsidP="00ED0D77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ind w:right="-38"/>
                              <w:jc w:val="both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  <w:r w:rsidRPr="00ED0D7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Перечень медицинских услуг по ОМС ежегодно расширяется. Узнать о том, что положено именно вам, можно в страховой медицинской компании, оформившей полис.</w:t>
                            </w:r>
                            <w:r w:rsidR="00741F5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0D7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Застрахованные в «СОГАЗ-Мед» могут обратиться по телефону 8-800-100-07-02, написать в поддержку на сайте sogaz-med.ru или в ближайший офис. Специалисты помогут разобраться в ситуации и добиться лечения, положенного по закону.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193DC" id="Надпись 1" o:spid="_x0000_s1027" type="#_x0000_t202" style="position:absolute;left:0;text-align:left;margin-left:450.6pt;margin-top:73.8pt;width:501.8pt;height:76.0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" fillcolor="#deeaf6 [660]" strokeweight=".5pt">
                <v:textbox>
                  <w:txbxContent>
                    <w:p w14:paraId="4CEC7DB5" w14:textId="01794618" w:rsidR="00ED0D77" w:rsidRPr="00741F58" w:rsidRDefault="00ED0D77" w:rsidP="00ED0D77">
                      <w:pPr>
                        <w:tabs>
                          <w:tab w:val="left" w:pos="284"/>
                        </w:tabs>
                        <w:spacing w:line="240" w:lineRule="auto"/>
                        <w:ind w:right="-38"/>
                        <w:jc w:val="both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  <w:r w:rsidRPr="00ED0D7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Перечень медицинских услуг по ОМС ежегодно расширяется. Узнать о том, что положено именно вам, можно в страховой медицинской компании, оформившей полис.</w:t>
                      </w:r>
                      <w:r w:rsidR="00741F5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ED0D7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Застрахованные в «СОГАЗ-Мед» могут обратиться по телефону 8-800-100-07-02, написать в поддержку на сайте sogaz-med.ru или в ближайший офис. Специалисты помогут разобраться в ситуации и добиться лечения, положенного по закону.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5C6716" w:rsidRPr="00ED0D77">
        <w:rPr>
          <w:rFonts w:ascii="Arial" w:hAnsi="Arial" w:cs="Arial"/>
          <w:color w:val="0F1115"/>
          <w:sz w:val="20"/>
          <w:szCs w:val="20"/>
        </w:rPr>
        <w:t>«В случае хронических неинфекционных заболеваний страховая компания по ОМС играет важнейшую роль для застрахованных: мы напоминаем о визитах к врачу, контролируем доступность медпомощи, её качество и при необходимости помогаем получить лечение, если возникают трудности. Также СМО бесплатно защищает пациентов в досудебном и судебном порядке, чтобы путь лечения был пройден «от» и «до», — поясняет Д.В. Толстов, генеральный директор страховой медицинской компании «СОГАЗ-Мед».</w:t>
      </w:r>
    </w:p>
    <w:p w14:paraId="5FB2F110" w14:textId="6D2707D1" w:rsidR="00ED0D77" w:rsidRPr="00ED0D77" w:rsidRDefault="00ED0D77" w:rsidP="00ED0D7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  <w:sz w:val="20"/>
          <w:szCs w:val="20"/>
        </w:rPr>
      </w:pPr>
    </w:p>
    <w:sectPr w:rsidR="00ED0D77" w:rsidRPr="00ED0D77" w:rsidSect="00ED0D7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C37BA"/>
    <w:multiLevelType w:val="hybridMultilevel"/>
    <w:tmpl w:val="574C8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9097C"/>
    <w:multiLevelType w:val="multilevel"/>
    <w:tmpl w:val="08B6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F71"/>
    <w:rsid w:val="000014B5"/>
    <w:rsid w:val="00015443"/>
    <w:rsid w:val="000C1C06"/>
    <w:rsid w:val="002B37AA"/>
    <w:rsid w:val="003071D6"/>
    <w:rsid w:val="003252F2"/>
    <w:rsid w:val="00433C36"/>
    <w:rsid w:val="00522961"/>
    <w:rsid w:val="005C6716"/>
    <w:rsid w:val="006C381D"/>
    <w:rsid w:val="00741F58"/>
    <w:rsid w:val="007E7173"/>
    <w:rsid w:val="007F7437"/>
    <w:rsid w:val="00866490"/>
    <w:rsid w:val="008A66B0"/>
    <w:rsid w:val="00907A85"/>
    <w:rsid w:val="009239A9"/>
    <w:rsid w:val="00AE1F7D"/>
    <w:rsid w:val="00AE3BC0"/>
    <w:rsid w:val="00BA5917"/>
    <w:rsid w:val="00BF4A60"/>
    <w:rsid w:val="00C81CB7"/>
    <w:rsid w:val="00D00E5D"/>
    <w:rsid w:val="00E40ECD"/>
    <w:rsid w:val="00E95295"/>
    <w:rsid w:val="00EC2F71"/>
    <w:rsid w:val="00ED0D77"/>
    <w:rsid w:val="00F65C10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119AA"/>
  <w15:chartTrackingRefBased/>
  <w15:docId w15:val="{8F5BDE66-58BD-466B-A7F8-EBB4CDA8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F71"/>
    <w:rPr>
      <w:kern w:val="2"/>
      <w14:ligatures w14:val="standardContextual"/>
    </w:rPr>
  </w:style>
  <w:style w:type="paragraph" w:styleId="2">
    <w:name w:val="heading 2"/>
    <w:basedOn w:val="a"/>
    <w:link w:val="20"/>
    <w:uiPriority w:val="9"/>
    <w:qFormat/>
    <w:rsid w:val="005C6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2F7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2F7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2F71"/>
    <w:rPr>
      <w:kern w:val="2"/>
      <w:sz w:val="20"/>
      <w:szCs w:val="20"/>
      <w14:ligatures w14:val="standardContextual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2F7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2F71"/>
    <w:rPr>
      <w:b/>
      <w:bCs/>
      <w:kern w:val="2"/>
      <w:sz w:val="20"/>
      <w:szCs w:val="20"/>
      <w14:ligatures w14:val="standardContextual"/>
    </w:rPr>
  </w:style>
  <w:style w:type="paragraph" w:styleId="a8">
    <w:name w:val="Balloon Text"/>
    <w:basedOn w:val="a"/>
    <w:link w:val="a9"/>
    <w:uiPriority w:val="99"/>
    <w:semiHidden/>
    <w:unhideWhenUsed/>
    <w:rsid w:val="00EC2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2F71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aa">
    <w:name w:val="Hyperlink"/>
    <w:basedOn w:val="a0"/>
    <w:uiPriority w:val="99"/>
    <w:unhideWhenUsed/>
    <w:rsid w:val="003252F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252F2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95295"/>
    <w:pPr>
      <w:ind w:left="720"/>
      <w:contextualSpacing/>
    </w:pPr>
    <w:rPr>
      <w:kern w:val="0"/>
      <w14:ligatures w14:val="none"/>
    </w:rPr>
  </w:style>
  <w:style w:type="character" w:styleId="ad">
    <w:name w:val="Strong"/>
    <w:basedOn w:val="a0"/>
    <w:uiPriority w:val="22"/>
    <w:qFormat/>
    <w:rsid w:val="003071D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7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5C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Emphasis"/>
    <w:basedOn w:val="a0"/>
    <w:uiPriority w:val="20"/>
    <w:qFormat/>
    <w:rsid w:val="005C67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3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368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0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ogaz-med.ru/health/prop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2876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"СОГАЗ"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Дергачева Мария Дмитриевна</dc:creator>
  <cp:keywords/>
  <dc:description/>
  <cp:lastModifiedBy>Бенц Карина Валерьевна</cp:lastModifiedBy>
  <cp:revision>2</cp:revision>
  <dcterms:created xsi:type="dcterms:W3CDTF">2026-09-15T07:36:00Z</dcterms:created>
  <dcterms:modified xsi:type="dcterms:W3CDTF">2026-09-15T07:36:00Z</dcterms:modified>
</cp:coreProperties>
</file>