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3B" w:rsidRPr="003E278C" w:rsidRDefault="008D493B" w:rsidP="008D4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278C">
        <w:rPr>
          <w:rFonts w:ascii="Times New Roman" w:hAnsi="Times New Roman"/>
          <w:sz w:val="28"/>
          <w:szCs w:val="28"/>
        </w:rPr>
        <w:t>Администрация</w:t>
      </w:r>
    </w:p>
    <w:p w:rsidR="008D493B" w:rsidRPr="003E278C" w:rsidRDefault="008D493B" w:rsidP="008D4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278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3E278C">
        <w:rPr>
          <w:rFonts w:ascii="Times New Roman" w:hAnsi="Times New Roman"/>
          <w:sz w:val="28"/>
          <w:szCs w:val="28"/>
        </w:rPr>
        <w:t>Бегуницкое</w:t>
      </w:r>
      <w:proofErr w:type="spellEnd"/>
      <w:r w:rsidRPr="003E278C">
        <w:rPr>
          <w:rFonts w:ascii="Times New Roman" w:hAnsi="Times New Roman"/>
          <w:sz w:val="28"/>
          <w:szCs w:val="28"/>
        </w:rPr>
        <w:t xml:space="preserve"> сельское поселение</w:t>
      </w:r>
    </w:p>
    <w:p w:rsidR="008D493B" w:rsidRPr="003E278C" w:rsidRDefault="008D493B" w:rsidP="008D4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E278C">
        <w:rPr>
          <w:rFonts w:ascii="Times New Roman" w:hAnsi="Times New Roman"/>
          <w:sz w:val="28"/>
          <w:szCs w:val="28"/>
        </w:rPr>
        <w:t>Волосовского</w:t>
      </w:r>
      <w:proofErr w:type="spellEnd"/>
      <w:r w:rsidRPr="003E278C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8D493B" w:rsidRPr="003E278C" w:rsidRDefault="008D493B" w:rsidP="008D4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278C">
        <w:rPr>
          <w:rFonts w:ascii="Times New Roman" w:hAnsi="Times New Roman"/>
          <w:sz w:val="28"/>
          <w:szCs w:val="28"/>
        </w:rPr>
        <w:t>Ленинградской области</w:t>
      </w:r>
    </w:p>
    <w:p w:rsidR="008D493B" w:rsidRPr="003E278C" w:rsidRDefault="008D493B" w:rsidP="008D493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E278C">
        <w:rPr>
          <w:rFonts w:ascii="Times New Roman" w:hAnsi="Times New Roman"/>
          <w:b/>
          <w:sz w:val="28"/>
          <w:szCs w:val="28"/>
        </w:rPr>
        <w:t>ПОСТАНОВЛЕНИЕ</w:t>
      </w:r>
    </w:p>
    <w:p w:rsidR="008D493B" w:rsidRDefault="008D493B" w:rsidP="008D493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493B" w:rsidRPr="004B5863" w:rsidRDefault="008D493B" w:rsidP="008D49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A323E2">
        <w:rPr>
          <w:rFonts w:ascii="Times New Roman" w:hAnsi="Times New Roman"/>
          <w:sz w:val="28"/>
          <w:szCs w:val="28"/>
        </w:rPr>
        <w:t>30.01.</w:t>
      </w:r>
      <w:r>
        <w:rPr>
          <w:rFonts w:ascii="Times New Roman" w:hAnsi="Times New Roman"/>
          <w:sz w:val="28"/>
          <w:szCs w:val="28"/>
        </w:rPr>
        <w:t>2026</w:t>
      </w:r>
      <w:r w:rsidRPr="004B5863">
        <w:rPr>
          <w:rFonts w:ascii="Times New Roman" w:hAnsi="Times New Roman"/>
          <w:sz w:val="28"/>
          <w:szCs w:val="28"/>
        </w:rPr>
        <w:t xml:space="preserve"> г.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4B5863">
        <w:rPr>
          <w:rFonts w:ascii="Times New Roman" w:hAnsi="Times New Roman"/>
          <w:sz w:val="28"/>
          <w:szCs w:val="28"/>
        </w:rPr>
        <w:t xml:space="preserve"> № </w:t>
      </w:r>
      <w:r w:rsidR="00A323E2">
        <w:rPr>
          <w:rFonts w:ascii="Times New Roman" w:hAnsi="Times New Roman"/>
          <w:sz w:val="28"/>
          <w:szCs w:val="28"/>
        </w:rPr>
        <w:t>43</w:t>
      </w:r>
    </w:p>
    <w:p w:rsidR="008D493B" w:rsidRPr="00BB534C" w:rsidRDefault="008D493B" w:rsidP="008D493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>д. Бегуницы</w:t>
      </w:r>
    </w:p>
    <w:p w:rsidR="008D493B" w:rsidRPr="004D5FBA" w:rsidRDefault="008D493B" w:rsidP="008D4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                                    муниципальной услуги </w:t>
      </w:r>
      <w:r w:rsidRPr="00BB534C">
        <w:rPr>
          <w:rFonts w:ascii="Times New Roman" w:hAnsi="Times New Roman"/>
          <w:bCs/>
          <w:sz w:val="24"/>
          <w:szCs w:val="24"/>
        </w:rPr>
        <w:t>«</w:t>
      </w:r>
      <w:r w:rsidRPr="0049689D"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</w:t>
      </w:r>
      <w:r w:rsidRPr="00BB534C">
        <w:rPr>
          <w:rFonts w:ascii="Times New Roman" w:hAnsi="Times New Roman"/>
          <w:sz w:val="24"/>
          <w:szCs w:val="24"/>
        </w:rPr>
        <w:t>»</w:t>
      </w:r>
    </w:p>
    <w:p w:rsidR="008D493B" w:rsidRDefault="008D493B" w:rsidP="008D49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493B" w:rsidRPr="004D5FBA" w:rsidRDefault="008D493B" w:rsidP="008D49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5FBA">
        <w:rPr>
          <w:rFonts w:ascii="Times New Roman" w:hAnsi="Times New Roman"/>
          <w:sz w:val="28"/>
          <w:szCs w:val="28"/>
        </w:rPr>
        <w:t xml:space="preserve"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4D5FBA">
        <w:rPr>
          <w:rFonts w:ascii="Times New Roman" w:hAnsi="Times New Roman"/>
          <w:sz w:val="28"/>
          <w:szCs w:val="28"/>
        </w:rPr>
        <w:t>Бегуницкого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сельского поселения от</w:t>
      </w:r>
      <w:proofErr w:type="gramEnd"/>
      <w:r w:rsidRPr="004D5FBA">
        <w:rPr>
          <w:rFonts w:ascii="Times New Roman" w:hAnsi="Times New Roman"/>
          <w:sz w:val="28"/>
          <w:szCs w:val="28"/>
        </w:rPr>
        <w:t xml:space="preserve"> № </w:t>
      </w:r>
      <w:r w:rsidRPr="008D493B">
        <w:rPr>
          <w:rFonts w:ascii="Times New Roman" w:hAnsi="Times New Roman" w:cs="Times New Roman"/>
          <w:sz w:val="28"/>
          <w:szCs w:val="28"/>
        </w:rPr>
        <w:t>328 от 13.10.2025</w:t>
      </w:r>
      <w:r>
        <w:rPr>
          <w:sz w:val="28"/>
          <w:szCs w:val="28"/>
        </w:rPr>
        <w:t xml:space="preserve"> </w:t>
      </w:r>
      <w:r w:rsidRPr="004D5FBA">
        <w:rPr>
          <w:rFonts w:ascii="Times New Roman" w:hAnsi="Times New Roman"/>
          <w:sz w:val="28"/>
          <w:szCs w:val="28"/>
        </w:rPr>
        <w:t xml:space="preserve">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4D5FBA">
        <w:rPr>
          <w:rFonts w:ascii="Times New Roman" w:hAnsi="Times New Roman"/>
          <w:sz w:val="28"/>
          <w:szCs w:val="28"/>
        </w:rPr>
        <w:t>Бегуницкое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4D5FBA">
        <w:rPr>
          <w:rFonts w:ascii="Times New Roman" w:hAnsi="Times New Roman"/>
          <w:sz w:val="28"/>
          <w:szCs w:val="28"/>
        </w:rPr>
        <w:t>Волосовского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области»</w:t>
      </w:r>
    </w:p>
    <w:p w:rsidR="008D493B" w:rsidRDefault="008D493B" w:rsidP="008D493B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D493B" w:rsidRPr="004D5FBA" w:rsidRDefault="008D493B" w:rsidP="008D493B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4D5FBA">
        <w:rPr>
          <w:rFonts w:ascii="Times New Roman" w:hAnsi="Times New Roman"/>
          <w:sz w:val="28"/>
          <w:szCs w:val="28"/>
        </w:rPr>
        <w:t>ПОСТАНОВЛЯЕТ:</w:t>
      </w:r>
    </w:p>
    <w:p w:rsidR="008D493B" w:rsidRPr="00977EC2" w:rsidRDefault="008D493B" w:rsidP="008D493B">
      <w:pPr>
        <w:pStyle w:val="af"/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7EC2">
        <w:rPr>
          <w:rFonts w:ascii="Times New Roman" w:hAnsi="Times New Roman"/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977EC2">
        <w:rPr>
          <w:rFonts w:ascii="Times New Roman" w:hAnsi="Times New Roman"/>
          <w:bCs/>
          <w:sz w:val="28"/>
          <w:szCs w:val="28"/>
        </w:rPr>
        <w:t>«</w:t>
      </w:r>
      <w:r w:rsidRPr="002F291F">
        <w:rPr>
          <w:rFonts w:ascii="Times New Roman" w:hAnsi="Times New Roman" w:cs="Times New Roman"/>
          <w:sz w:val="28"/>
          <w:szCs w:val="28"/>
        </w:rPr>
        <w:t>Принятие граждан на учет в качестве нуждающихся в жилых помещениях</w:t>
      </w:r>
      <w:r w:rsidRPr="00977EC2">
        <w:rPr>
          <w:rFonts w:ascii="Times New Roman" w:hAnsi="Times New Roman"/>
          <w:sz w:val="28"/>
          <w:szCs w:val="28"/>
        </w:rPr>
        <w:t>»</w:t>
      </w:r>
      <w:r w:rsidRPr="00977EC2">
        <w:rPr>
          <w:rFonts w:ascii="Times New Roman" w:hAnsi="Times New Roman"/>
          <w:b/>
          <w:sz w:val="28"/>
          <w:szCs w:val="28"/>
        </w:rPr>
        <w:t xml:space="preserve"> </w:t>
      </w:r>
      <w:r w:rsidRPr="00977EC2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D493B" w:rsidRPr="004D5FBA" w:rsidRDefault="008D493B" w:rsidP="008D493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№ 6 от 09.01.2025</w:t>
      </w:r>
      <w:r w:rsidRPr="004D5FBA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FBA">
        <w:rPr>
          <w:rFonts w:ascii="Times New Roman" w:hAnsi="Times New Roman"/>
          <w:sz w:val="28"/>
          <w:szCs w:val="28"/>
        </w:rPr>
        <w:t>считать утратившим силу.</w:t>
      </w:r>
    </w:p>
    <w:p w:rsidR="008D493B" w:rsidRPr="004D5FBA" w:rsidRDefault="008D493B" w:rsidP="008D493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5FBA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4D5FBA">
        <w:rPr>
          <w:rFonts w:ascii="Times New Roman" w:hAnsi="Times New Roman"/>
          <w:sz w:val="28"/>
          <w:szCs w:val="28"/>
        </w:rPr>
        <w:t>Бегуницкий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4D5FBA">
        <w:rPr>
          <w:rFonts w:ascii="Times New Roman" w:hAnsi="Times New Roman"/>
          <w:sz w:val="28"/>
          <w:szCs w:val="28"/>
        </w:rPr>
        <w:t>Бегуницкого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8D493B" w:rsidRPr="00977EC2" w:rsidRDefault="008D493B" w:rsidP="008D493B">
      <w:pPr>
        <w:pStyle w:val="af"/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977EC2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8D493B" w:rsidRPr="00977EC2" w:rsidRDefault="008D493B" w:rsidP="008D493B">
      <w:pPr>
        <w:pStyle w:val="af"/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77EC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977EC2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8D493B" w:rsidRPr="00B164F3" w:rsidRDefault="008D493B" w:rsidP="008D493B">
      <w:pPr>
        <w:rPr>
          <w:sz w:val="28"/>
          <w:szCs w:val="28"/>
        </w:rPr>
      </w:pPr>
    </w:p>
    <w:p w:rsidR="008D493B" w:rsidRPr="004D5FBA" w:rsidRDefault="008D493B" w:rsidP="008D49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4D5FBA">
        <w:rPr>
          <w:rFonts w:ascii="Times New Roman" w:hAnsi="Times New Roman"/>
          <w:sz w:val="28"/>
          <w:szCs w:val="28"/>
        </w:rPr>
        <w:t xml:space="preserve"> администрации   МО </w:t>
      </w:r>
    </w:p>
    <w:p w:rsidR="008D493B" w:rsidRPr="00BE1F47" w:rsidRDefault="008D493B" w:rsidP="008D493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D5FBA">
        <w:rPr>
          <w:rFonts w:ascii="Times New Roman" w:hAnsi="Times New Roman"/>
          <w:sz w:val="28"/>
          <w:szCs w:val="28"/>
        </w:rPr>
        <w:t>Бегуницкое</w:t>
      </w:r>
      <w:proofErr w:type="spellEnd"/>
      <w:r w:rsidRPr="004D5FBA">
        <w:rPr>
          <w:rFonts w:ascii="Times New Roman" w:hAnsi="Times New Roman"/>
          <w:sz w:val="28"/>
          <w:szCs w:val="28"/>
        </w:rPr>
        <w:t xml:space="preserve">  сельское  поселение                      </w:t>
      </w:r>
      <w:r>
        <w:rPr>
          <w:rFonts w:ascii="Times New Roman" w:hAnsi="Times New Roman"/>
          <w:sz w:val="28"/>
          <w:szCs w:val="28"/>
        </w:rPr>
        <w:t xml:space="preserve">                      А.И. </w:t>
      </w:r>
      <w:proofErr w:type="spellStart"/>
      <w:r>
        <w:rPr>
          <w:rFonts w:ascii="Times New Roman" w:hAnsi="Times New Roman"/>
          <w:sz w:val="28"/>
          <w:szCs w:val="28"/>
        </w:rPr>
        <w:t>Минюк</w:t>
      </w:r>
      <w:proofErr w:type="spellEnd"/>
    </w:p>
    <w:p w:rsidR="008D493B" w:rsidRDefault="008D493B" w:rsidP="008D4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493B" w:rsidRDefault="008D493B" w:rsidP="008D4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493B" w:rsidRDefault="008D493B" w:rsidP="008D4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493B" w:rsidRDefault="008D493B" w:rsidP="008D4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E278C" w:rsidRDefault="003E278C" w:rsidP="008D4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493B" w:rsidRPr="00BB534C" w:rsidRDefault="008D493B" w:rsidP="008D4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D493B" w:rsidRPr="00BB534C" w:rsidRDefault="008D493B" w:rsidP="008D4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D493B" w:rsidRPr="00BB534C" w:rsidRDefault="008D493B" w:rsidP="008D4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8D493B" w:rsidRPr="00BB534C" w:rsidRDefault="008D493B" w:rsidP="008D49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B534C">
        <w:rPr>
          <w:rFonts w:ascii="Times New Roman" w:hAnsi="Times New Roman"/>
          <w:sz w:val="24"/>
          <w:szCs w:val="24"/>
        </w:rPr>
        <w:t>Бегуницкое</w:t>
      </w:r>
      <w:proofErr w:type="spellEnd"/>
      <w:r w:rsidRPr="00BB534C">
        <w:rPr>
          <w:rFonts w:ascii="Times New Roman" w:hAnsi="Times New Roman"/>
          <w:sz w:val="24"/>
          <w:szCs w:val="24"/>
        </w:rPr>
        <w:t xml:space="preserve"> сельское поселение</w:t>
      </w:r>
    </w:p>
    <w:p w:rsidR="008D493B" w:rsidRPr="00BB534C" w:rsidRDefault="008D493B" w:rsidP="008D493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BB53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о</w:t>
      </w:r>
      <w:r w:rsidRPr="00BB534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  </w:t>
      </w:r>
      <w:r w:rsidR="00A323E2">
        <w:rPr>
          <w:rFonts w:ascii="Times New Roman" w:hAnsi="Times New Roman"/>
          <w:sz w:val="24"/>
          <w:szCs w:val="24"/>
        </w:rPr>
        <w:t>30.01</w:t>
      </w:r>
      <w:r>
        <w:rPr>
          <w:rFonts w:ascii="Times New Roman" w:hAnsi="Times New Roman"/>
          <w:sz w:val="24"/>
          <w:szCs w:val="24"/>
        </w:rPr>
        <w:t xml:space="preserve">.2026 </w:t>
      </w:r>
      <w:r w:rsidRPr="00BB534C">
        <w:rPr>
          <w:rFonts w:ascii="Times New Roman" w:hAnsi="Times New Roman"/>
          <w:sz w:val="24"/>
          <w:szCs w:val="24"/>
        </w:rPr>
        <w:t xml:space="preserve">г.  № </w:t>
      </w:r>
      <w:r w:rsidR="00A323E2">
        <w:rPr>
          <w:rFonts w:ascii="Times New Roman" w:hAnsi="Times New Roman"/>
          <w:sz w:val="24"/>
          <w:szCs w:val="24"/>
        </w:rPr>
        <w:t>43</w:t>
      </w:r>
    </w:p>
    <w:p w:rsidR="008D493B" w:rsidRPr="00B164F3" w:rsidRDefault="008D493B" w:rsidP="008D493B">
      <w:pPr>
        <w:spacing w:after="0"/>
      </w:pPr>
    </w:p>
    <w:p w:rsidR="008D493B" w:rsidRPr="00582EB4" w:rsidRDefault="008D493B" w:rsidP="008D493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2EB4">
        <w:rPr>
          <w:rFonts w:ascii="Times New Roman" w:hAnsi="Times New Roman"/>
          <w:b/>
          <w:bCs/>
          <w:sz w:val="24"/>
          <w:szCs w:val="24"/>
        </w:rPr>
        <w:t>АДМИНИСТРАТИВНЫЙ РЕГЛАМЕНТ</w:t>
      </w:r>
    </w:p>
    <w:p w:rsidR="008D493B" w:rsidRPr="00582EB4" w:rsidRDefault="008D493B" w:rsidP="008D493B">
      <w:pPr>
        <w:pStyle w:val="ConsPlusTitle"/>
        <w:widowControl/>
        <w:tabs>
          <w:tab w:val="left" w:pos="1134"/>
        </w:tabs>
        <w:jc w:val="center"/>
        <w:rPr>
          <w:b w:val="0"/>
        </w:rPr>
      </w:pPr>
      <w:r w:rsidRPr="00582EB4">
        <w:rPr>
          <w:b w:val="0"/>
        </w:rPr>
        <w:t xml:space="preserve">предоставления муниципальной услуги   </w:t>
      </w:r>
    </w:p>
    <w:p w:rsidR="00317AB7" w:rsidRPr="008D493B" w:rsidRDefault="008D493B" w:rsidP="008D493B">
      <w:pPr>
        <w:pStyle w:val="ConsPlusTitle"/>
        <w:widowControl/>
        <w:tabs>
          <w:tab w:val="left" w:pos="1134"/>
        </w:tabs>
        <w:jc w:val="center"/>
        <w:rPr>
          <w:b w:val="0"/>
          <w:bCs w:val="0"/>
        </w:rPr>
      </w:pPr>
      <w:r w:rsidRPr="008D493B">
        <w:t xml:space="preserve"> «Принятие граждан на учет в качестве нуждающихся в жилых помещениях, предоставляемых по договорам социального найма»</w:t>
      </w:r>
    </w:p>
    <w:p w:rsidR="00317AB7" w:rsidRPr="008D493B" w:rsidRDefault="008D493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D493B">
        <w:rPr>
          <w:rFonts w:ascii="Times New Roman" w:hAnsi="Times New Roman" w:cs="Times New Roman"/>
          <w:sz w:val="24"/>
          <w:szCs w:val="24"/>
        </w:rPr>
        <w:t>(Сокращённое наименование:</w:t>
      </w:r>
      <w:proofErr w:type="gramEnd"/>
      <w:r w:rsidRPr="008D49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93B">
        <w:rPr>
          <w:rFonts w:ascii="Times New Roman" w:hAnsi="Times New Roman" w:cs="Times New Roman"/>
          <w:sz w:val="24"/>
          <w:szCs w:val="24"/>
        </w:rPr>
        <w:t xml:space="preserve">«Принятие граждан на учет в качестве нуждающихся в жилых помещениях».) </w:t>
      </w:r>
      <w:proofErr w:type="gramEnd"/>
    </w:p>
    <w:p w:rsidR="00317AB7" w:rsidRPr="008D493B" w:rsidRDefault="008D4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</w:p>
    <w:p w:rsidR="00317AB7" w:rsidRPr="008D493B" w:rsidRDefault="00317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17AB7" w:rsidRPr="00C06ECD" w:rsidRDefault="008D493B">
      <w:pPr>
        <w:pStyle w:val="af"/>
        <w:numPr>
          <w:ilvl w:val="0"/>
          <w:numId w:val="26"/>
        </w:num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6ECD"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:rsidR="00317AB7" w:rsidRPr="008D493B" w:rsidRDefault="00317AB7">
      <w:pPr>
        <w:pStyle w:val="af"/>
        <w:spacing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317AB7" w:rsidRPr="008D493B" w:rsidRDefault="008D493B">
      <w:pPr>
        <w:pStyle w:val="af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bCs/>
          <w:sz w:val="24"/>
          <w:szCs w:val="24"/>
          <w:lang w:eastAsia="ru-RU"/>
        </w:rPr>
        <w:t>Предмет регулирования:</w:t>
      </w:r>
    </w:p>
    <w:p w:rsidR="00317AB7" w:rsidRPr="008D493B" w:rsidRDefault="008D493B" w:rsidP="008D49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bCs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:rsidR="00317AB7" w:rsidRPr="008D493B" w:rsidRDefault="008D493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1.2  Круг заявителей:</w:t>
      </w:r>
    </w:p>
    <w:p w:rsidR="00317AB7" w:rsidRPr="008D493B" w:rsidRDefault="008D493B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обратиться за получением </w:t>
      </w:r>
      <w:r w:rsidRPr="008D493B">
        <w:rPr>
          <w:rFonts w:ascii="Times New Roman" w:hAnsi="Times New Roman" w:cs="Times New Roman"/>
          <w:bCs/>
          <w:sz w:val="24"/>
          <w:szCs w:val="24"/>
        </w:rPr>
        <w:t>муниципальной услуги</w:t>
      </w:r>
      <w:r w:rsidRPr="008D493B">
        <w:rPr>
          <w:rFonts w:ascii="Times New Roman" w:hAnsi="Times New Roman" w:cs="Times New Roman"/>
          <w:sz w:val="24"/>
          <w:szCs w:val="24"/>
        </w:rPr>
        <w:t>:</w:t>
      </w:r>
    </w:p>
    <w:p w:rsidR="00317AB7" w:rsidRPr="008D493B" w:rsidRDefault="008D4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1.2.1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 w:rsidRPr="008D493B">
        <w:rPr>
          <w:rFonts w:ascii="Times New Roman" w:hAnsi="Times New Roman" w:cs="Times New Roman"/>
          <w:sz w:val="24"/>
          <w:szCs w:val="24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 w:rsidR="00C06ECD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C06ECD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C06EC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8D493B">
        <w:rPr>
          <w:rFonts w:ascii="Times New Roman" w:hAnsi="Times New Roman" w:cs="Times New Roman"/>
          <w:sz w:val="24"/>
          <w:szCs w:val="24"/>
        </w:rPr>
        <w:t xml:space="preserve"> Ленинградской области из числа: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- малоимущих граждан,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317AB7" w:rsidRPr="008D493B" w:rsidRDefault="008D4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1.2.2.</w:t>
      </w:r>
      <w:r w:rsidRPr="008D493B">
        <w:rPr>
          <w:rFonts w:ascii="Times New Roman" w:hAnsi="Times New Roman" w:cs="Times New Roman"/>
          <w:sz w:val="24"/>
          <w:szCs w:val="24"/>
        </w:rPr>
        <w:t xml:space="preserve"> о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 w:rsidRPr="008D493B">
        <w:rPr>
          <w:rFonts w:ascii="Times New Roman" w:hAnsi="Times New Roman" w:cs="Times New Roman"/>
          <w:sz w:val="24"/>
          <w:szCs w:val="24"/>
        </w:rPr>
        <w:t xml:space="preserve"> являются физические лица (далее - заявители) из числа граждан Российской Федерации, постоянно проживающих на территории </w:t>
      </w:r>
      <w:r w:rsidR="00C06ECD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C06ECD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C06EC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C06ECD" w:rsidRPr="008D493B">
        <w:rPr>
          <w:rFonts w:ascii="Times New Roman" w:hAnsi="Times New Roman" w:cs="Times New Roman"/>
          <w:sz w:val="24"/>
          <w:szCs w:val="24"/>
        </w:rPr>
        <w:t xml:space="preserve"> </w:t>
      </w:r>
      <w:r w:rsidRPr="008D493B">
        <w:rPr>
          <w:rFonts w:ascii="Times New Roman" w:hAnsi="Times New Roman" w:cs="Times New Roman"/>
          <w:sz w:val="24"/>
          <w:szCs w:val="24"/>
        </w:rPr>
        <w:t xml:space="preserve">Ленинградской области, состоящие на учете в качестве нуждающихся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</w:t>
      </w:r>
      <w:r w:rsidRPr="008D493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17AB7" w:rsidRPr="008D493B" w:rsidRDefault="008D49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317AB7" w:rsidRPr="008D493B" w:rsidRDefault="008D49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317AB7" w:rsidRPr="008D493B" w:rsidRDefault="008D4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317AB7" w:rsidRPr="008D493B" w:rsidRDefault="008D493B" w:rsidP="00C06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317AB7" w:rsidRPr="008D493B" w:rsidRDefault="008D4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317AB7" w:rsidRPr="008D493B" w:rsidRDefault="00317AB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17AB7" w:rsidRPr="00C06ECD" w:rsidRDefault="008D493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06ECD">
        <w:rPr>
          <w:rFonts w:ascii="Times New Roman" w:hAnsi="Times New Roman" w:cs="Times New Roman"/>
          <w:bCs/>
          <w:sz w:val="24"/>
          <w:szCs w:val="24"/>
          <w:lang w:val="en-US" w:eastAsia="ru-RU"/>
        </w:rPr>
        <w:t>II</w:t>
      </w:r>
      <w:r w:rsidRPr="00C06ECD">
        <w:rPr>
          <w:rFonts w:ascii="Times New Roman" w:hAnsi="Times New Roman" w:cs="Times New Roman"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317AB7" w:rsidRPr="008D493B" w:rsidRDefault="00317AB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17AB7" w:rsidRPr="008D493B" w:rsidRDefault="008D493B" w:rsidP="00C06E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2.1. Наименование </w:t>
      </w:r>
      <w:r w:rsidRPr="008D493B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317AB7" w:rsidRPr="008D493B" w:rsidRDefault="008D4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317AB7" w:rsidRPr="008D493B" w:rsidRDefault="008D493B" w:rsidP="00C06ECD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предоставляет: администрация </w:t>
      </w:r>
      <w:r w:rsidR="00C06ECD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C06ECD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C06EC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C06ECD" w:rsidRPr="008D493B">
        <w:rPr>
          <w:rFonts w:ascii="Times New Roman" w:hAnsi="Times New Roman" w:cs="Times New Roman"/>
          <w:sz w:val="24"/>
          <w:szCs w:val="24"/>
        </w:rPr>
        <w:t xml:space="preserve">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Ленинградской области.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2.3.1. в отношении услуги 1.2.1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приложении  №5 и № 6);</w:t>
      </w:r>
      <w:proofErr w:type="gramEnd"/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b/>
          <w:sz w:val="24"/>
          <w:szCs w:val="24"/>
          <w:lang w:eastAsia="ru-RU"/>
        </w:rPr>
        <w:t>2.3.2. в отношении услуги 1.2.2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 является: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</w:t>
      </w:r>
      <w:proofErr w:type="gram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ешение направляется в форме </w:t>
      </w:r>
      <w:r w:rsidRPr="008D493B">
        <w:rPr>
          <w:rFonts w:ascii="Times New Roman" w:hAnsi="Times New Roman" w:cs="Times New Roman"/>
          <w:i/>
          <w:sz w:val="24"/>
          <w:szCs w:val="24"/>
          <w:lang w:eastAsia="ru-RU"/>
        </w:rPr>
        <w:t>уведомления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</w:t>
      </w: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государственной информационной системе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317AB7" w:rsidRPr="008D493B" w:rsidRDefault="008D493B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а) личной явки: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317AB7" w:rsidRPr="008D493B" w:rsidRDefault="008D493B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2.4.1.  по услуге </w:t>
      </w:r>
      <w:r w:rsidRPr="008D493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1.2.1 -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составляет 10 рабочих дней </w:t>
      </w:r>
      <w:proofErr w:type="gram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(регистрации) заявления в органе, предоставляющем муниципальную услугу;</w:t>
      </w: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2.4.2. по услуге </w:t>
      </w:r>
      <w:r w:rsidRPr="008D493B">
        <w:rPr>
          <w:rFonts w:ascii="Times New Roman" w:hAnsi="Times New Roman" w:cs="Times New Roman"/>
          <w:b/>
          <w:sz w:val="24"/>
          <w:szCs w:val="24"/>
          <w:lang w:eastAsia="ru-RU"/>
        </w:rPr>
        <w:t>1.2.2.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- составляет 4 рабочих дня </w:t>
      </w:r>
      <w:proofErr w:type="gram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(регистрации) заявления в орган, предоставляющий муниципальную услугу.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- при направлении заявления через МФЦ в орган, предоставляющий муниципальную услугу,  – в день поступления заявления в АИС «</w:t>
      </w:r>
      <w:proofErr w:type="spellStart"/>
      <w:r w:rsidRPr="008D493B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8D493B">
        <w:rPr>
          <w:rFonts w:ascii="Times New Roman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317AB7" w:rsidRPr="008D493B" w:rsidRDefault="00317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93B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8D4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8D493B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8D493B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8D493B">
        <w:rPr>
          <w:rFonts w:ascii="Times New Roman" w:eastAsia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8D493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8D493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8D493B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;</w:t>
      </w: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8D493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D493B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используется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ГИС ЛО «Жилье»</w:t>
      </w:r>
      <w:r w:rsidRPr="008D493B">
        <w:rPr>
          <w:rFonts w:ascii="Times New Roman" w:hAnsi="Times New Roman" w:cs="Times New Roman"/>
          <w:sz w:val="24"/>
          <w:szCs w:val="24"/>
        </w:rPr>
        <w:t>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D493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D493B">
        <w:rPr>
          <w:rFonts w:ascii="Times New Roman" w:hAnsi="Times New Roman" w:cs="Times New Roman"/>
          <w:sz w:val="24"/>
          <w:szCs w:val="24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8D493B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8D493B">
        <w:rPr>
          <w:rFonts w:ascii="Times New Roman" w:hAnsi="Times New Roman" w:cs="Times New Roman"/>
          <w:b/>
          <w:sz w:val="24"/>
          <w:szCs w:val="24"/>
        </w:rPr>
        <w:t>3.7 настоящих методических рекомендаций</w:t>
      </w:r>
      <w:r w:rsidRPr="008D493B">
        <w:rPr>
          <w:rFonts w:ascii="Times New Roman" w:hAnsi="Times New Roman" w:cs="Times New Roman"/>
          <w:sz w:val="24"/>
          <w:szCs w:val="24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317AB7" w:rsidRPr="008D493B" w:rsidRDefault="008D493B" w:rsidP="00C06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8D493B">
        <w:rPr>
          <w:rFonts w:ascii="Times New Roman" w:hAnsi="Times New Roman" w:cs="Times New Roman"/>
          <w:sz w:val="24"/>
          <w:szCs w:val="24"/>
        </w:rPr>
        <w:t>заверение выписок</w:t>
      </w:r>
      <w:proofErr w:type="gramEnd"/>
      <w:r w:rsidRPr="008D493B">
        <w:rPr>
          <w:rFonts w:ascii="Times New Roman" w:hAnsi="Times New Roman" w:cs="Times New Roman"/>
          <w:sz w:val="24"/>
          <w:szCs w:val="24"/>
        </w:rPr>
        <w:t xml:space="preserve"> из информационных систем органов, предоставляющих государственные услуги, не предусмотрена.</w:t>
      </w:r>
    </w:p>
    <w:p w:rsidR="00317AB7" w:rsidRPr="008D493B" w:rsidRDefault="008D4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317AB7" w:rsidRPr="008D493B" w:rsidRDefault="008D4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93B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</w:r>
      <w:r w:rsidRPr="008D493B">
        <w:rPr>
          <w:rFonts w:ascii="Times New Roman" w:hAnsi="Times New Roman" w:cs="Times New Roman"/>
          <w:sz w:val="24"/>
          <w:szCs w:val="24"/>
        </w:rPr>
        <w:lastRenderedPageBreak/>
        <w:t>взаимодействия, приведен в приложении к настоящим методическим рекомендациям (таблица № 2).</w:t>
      </w:r>
      <w:proofErr w:type="gramEnd"/>
    </w:p>
    <w:p w:rsidR="00317AB7" w:rsidRPr="008D493B" w:rsidRDefault="008D493B" w:rsidP="00C06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8D493B">
        <w:rPr>
          <w:rFonts w:ascii="Times New Roman" w:hAnsi="Times New Roman" w:cs="Times New Roman"/>
          <w:sz w:val="24"/>
          <w:szCs w:val="24"/>
        </w:rPr>
        <w:t>.</w:t>
      </w:r>
    </w:p>
    <w:p w:rsidR="00317AB7" w:rsidRPr="008D493B" w:rsidRDefault="00317AB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AB7" w:rsidRPr="00C06ECD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C06EC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06ECD">
        <w:rPr>
          <w:rFonts w:ascii="Times New Roman" w:hAnsi="Times New Roman" w:cs="Times New Roman"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317AB7" w:rsidRPr="008D493B" w:rsidRDefault="00317AB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17AB7" w:rsidRPr="008D493B" w:rsidRDefault="008D493B" w:rsidP="00C06EC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493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D493B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:rsidR="00317AB7" w:rsidRPr="008D493B" w:rsidRDefault="008D493B" w:rsidP="00C06EC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услуги; </w:t>
      </w:r>
    </w:p>
    <w:p w:rsidR="00317AB7" w:rsidRPr="008D493B" w:rsidRDefault="008D493B" w:rsidP="00C06ECD">
      <w:pPr>
        <w:tabs>
          <w:tab w:val="left" w:pos="142"/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317AB7" w:rsidRPr="008D493B" w:rsidRDefault="008D493B" w:rsidP="00C06EC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Категория 1:</w:t>
      </w:r>
      <w:r w:rsidRPr="008D493B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r w:rsidR="00C06ECD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C06ECD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C06EC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C06ECD" w:rsidRPr="008D493B">
        <w:rPr>
          <w:rFonts w:ascii="Times New Roman" w:hAnsi="Times New Roman" w:cs="Times New Roman"/>
          <w:sz w:val="24"/>
          <w:szCs w:val="24"/>
        </w:rPr>
        <w:t xml:space="preserve"> </w:t>
      </w:r>
      <w:r w:rsidRPr="008D493B">
        <w:rPr>
          <w:rFonts w:ascii="Times New Roman" w:hAnsi="Times New Roman" w:cs="Times New Roman"/>
          <w:sz w:val="24"/>
          <w:szCs w:val="24"/>
        </w:rPr>
        <w:t>ЛО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в общей сложности не менее пяти лет (за исключением детей в возрасте до 5 лет)</w:t>
      </w:r>
      <w:r w:rsidRPr="008D493B">
        <w:rPr>
          <w:rFonts w:ascii="Times New Roman" w:hAnsi="Times New Roman" w:cs="Times New Roman"/>
          <w:sz w:val="24"/>
          <w:szCs w:val="24"/>
        </w:rPr>
        <w:t>,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493B">
        <w:rPr>
          <w:rFonts w:ascii="Times New Roman" w:hAnsi="Times New Roman" w:cs="Times New Roman"/>
          <w:sz w:val="24"/>
          <w:szCs w:val="24"/>
        </w:rPr>
        <w:t>являющийся малоимущим;</w:t>
      </w:r>
    </w:p>
    <w:p w:rsidR="00317AB7" w:rsidRPr="008D493B" w:rsidRDefault="008D493B" w:rsidP="00C06EC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Категория 2:</w:t>
      </w:r>
      <w:r w:rsidRPr="008D493B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r w:rsidR="00C06ECD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C06ECD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C06EC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C06ECD" w:rsidRPr="008D493B">
        <w:rPr>
          <w:rFonts w:ascii="Times New Roman" w:hAnsi="Times New Roman" w:cs="Times New Roman"/>
          <w:sz w:val="24"/>
          <w:szCs w:val="24"/>
        </w:rPr>
        <w:t xml:space="preserve"> </w:t>
      </w:r>
      <w:r w:rsidRPr="008D493B">
        <w:rPr>
          <w:rFonts w:ascii="Times New Roman" w:hAnsi="Times New Roman" w:cs="Times New Roman"/>
          <w:sz w:val="24"/>
          <w:szCs w:val="24"/>
        </w:rPr>
        <w:t>ЛО,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; ВП;</w:t>
      </w:r>
      <w:r w:rsidRPr="008D493B">
        <w:rPr>
          <w:rFonts w:ascii="Times New Roman" w:hAnsi="Times New Roman" w:cs="Times New Roman"/>
          <w:sz w:val="24"/>
          <w:szCs w:val="24"/>
        </w:rPr>
        <w:t xml:space="preserve"> КС;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ЧС; </w:t>
      </w:r>
      <w:r w:rsidRPr="00C06ECD">
        <w:rPr>
          <w:rFonts w:ascii="Times New Roman" w:hAnsi="Times New Roman" w:cs="Times New Roman"/>
          <w:sz w:val="24"/>
          <w:szCs w:val="24"/>
          <w:lang w:eastAsia="ru-RU"/>
        </w:rPr>
        <w:t>участники СВО, ставшие инвалидами вследствие участия в СВО, члены семей погибших (умерших) участников СВО;</w:t>
      </w:r>
      <w:proofErr w:type="gramEnd"/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Категория 3:</w:t>
      </w:r>
      <w:r w:rsidRPr="008D493B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МО </w:t>
      </w:r>
      <w:proofErr w:type="spellStart"/>
      <w:r w:rsidR="00C06ECD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C06EC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C06ECD" w:rsidRPr="008D493B">
        <w:rPr>
          <w:rFonts w:ascii="Times New Roman" w:hAnsi="Times New Roman" w:cs="Times New Roman"/>
          <w:sz w:val="24"/>
          <w:szCs w:val="24"/>
        </w:rPr>
        <w:t xml:space="preserve"> </w:t>
      </w:r>
      <w:r w:rsidRPr="008D493B">
        <w:rPr>
          <w:rFonts w:ascii="Times New Roman" w:hAnsi="Times New Roman" w:cs="Times New Roman"/>
          <w:sz w:val="24"/>
          <w:szCs w:val="24"/>
        </w:rPr>
        <w:t>ЛО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, состоящий на учете </w:t>
      </w:r>
      <w:r w:rsidRPr="008D493B">
        <w:rPr>
          <w:rFonts w:ascii="Times New Roman" w:hAnsi="Times New Roman" w:cs="Times New Roman"/>
          <w:sz w:val="24"/>
          <w:szCs w:val="24"/>
        </w:rPr>
        <w:t xml:space="preserve">в качестве нуждающихся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найма.</w:t>
      </w:r>
      <w:proofErr w:type="gramEnd"/>
    </w:p>
    <w:p w:rsidR="00317AB7" w:rsidRPr="008D493B" w:rsidRDefault="008D493B" w:rsidP="00C06EC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493B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317AB7" w:rsidRPr="008D493B" w:rsidRDefault="008D493B" w:rsidP="00C06EC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317AB7" w:rsidRPr="008D493B" w:rsidRDefault="008D493B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а) при личном обращении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317AB7" w:rsidRPr="008D493B" w:rsidRDefault="008D493B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lastRenderedPageBreak/>
        <w:t>б) без личного обращения: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 3.3.3. </w:t>
      </w:r>
      <w:proofErr w:type="gramStart"/>
      <w:r w:rsidRPr="008D493B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8D493B">
        <w:rPr>
          <w:rFonts w:ascii="Times New Roman" w:hAnsi="Times New Roman" w:cs="Times New Roman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8D493B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8D493B">
        <w:rPr>
          <w:rFonts w:ascii="Times New Roman" w:hAnsi="Times New Roman" w:cs="Times New Roman"/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93B"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317AB7" w:rsidRPr="00C06ECD" w:rsidRDefault="008D493B" w:rsidP="00C06EC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317AB7" w:rsidRPr="008D493B" w:rsidRDefault="008D493B" w:rsidP="00C06EC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 xml:space="preserve">3.3.4. </w:t>
      </w:r>
      <w:r w:rsidRPr="008D493B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17AB7" w:rsidRPr="008D493B" w:rsidRDefault="008D493B" w:rsidP="00C06EC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317AB7" w:rsidRPr="008D493B" w:rsidRDefault="00C06ECD" w:rsidP="00C06EC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493B" w:rsidRPr="008D493B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8D493B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493B">
        <w:rPr>
          <w:rFonts w:ascii="Times New Roman" w:hAnsi="Times New Roman" w:cs="Times New Roman"/>
          <w:sz w:val="24"/>
          <w:szCs w:val="24"/>
        </w:rPr>
        <w:t xml:space="preserve"> </w:t>
      </w:r>
      <w:r w:rsidRPr="008D493B">
        <w:rPr>
          <w:rFonts w:ascii="TimesNewRomanPSMT" w:hAnsi="TimesNewRomanPSMT" w:cs="TimesNewRomanPSMT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f5"/>
        <w:tblW w:w="10608" w:type="dxa"/>
        <w:tblLook w:val="04A0"/>
      </w:tblPr>
      <w:tblGrid>
        <w:gridCol w:w="5323"/>
        <w:gridCol w:w="5285"/>
      </w:tblGrid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Ленинградской области документы (сведения) запрашиваются на бумажном носителе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6E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недееспособным</w:t>
            </w:r>
            <w:proofErr w:type="gramEnd"/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выплатах и об иных вознаграждениях,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5285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проживания</w:t>
            </w:r>
          </w:p>
        </w:tc>
        <w:tc>
          <w:tcPr>
            <w:tcW w:w="5285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317AB7">
        <w:tc>
          <w:tcPr>
            <w:tcW w:w="5323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</w:tr>
    </w:tbl>
    <w:p w:rsidR="00317AB7" w:rsidRDefault="00317AB7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317AB7" w:rsidRPr="008D493B" w:rsidRDefault="008D493B" w:rsidP="0047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317AB7" w:rsidRPr="008D493B" w:rsidRDefault="008D493B" w:rsidP="00C06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3.4.3. В случае не</w:t>
      </w:r>
      <w:r w:rsidR="004751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</w:t>
      </w:r>
      <w:r w:rsidR="004751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317AB7" w:rsidRPr="008D493B" w:rsidRDefault="008D493B" w:rsidP="00C06ECD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highlight w:val="yellow"/>
        </w:rPr>
      </w:pPr>
      <w:r w:rsidRPr="008D493B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317AB7" w:rsidRPr="0047512D" w:rsidRDefault="008D493B" w:rsidP="0047512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493B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317AB7" w:rsidRPr="0047512D" w:rsidRDefault="008D493B" w:rsidP="0047512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493B">
        <w:rPr>
          <w:rFonts w:ascii="Times New Roman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493B">
        <w:rPr>
          <w:rFonts w:ascii="Times New Roman" w:hAnsi="Times New Roman" w:cs="Times New Roman"/>
          <w:sz w:val="24"/>
          <w:szCs w:val="24"/>
        </w:rPr>
        <w:t>в) поступление в орган, предоставляющий муниципальную услугу,  ответа на межведомственный запрос.</w:t>
      </w:r>
    </w:p>
    <w:p w:rsidR="00317AB7" w:rsidRPr="008D493B" w:rsidRDefault="008D493B" w:rsidP="0047512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493B">
        <w:rPr>
          <w:rFonts w:ascii="Times New Roman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317AB7" w:rsidRPr="0047512D" w:rsidRDefault="008D493B" w:rsidP="0047512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D493B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317AB7" w:rsidRPr="008D493B" w:rsidRDefault="008D493B" w:rsidP="0047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 w:rsidRPr="008D493B">
        <w:rPr>
          <w:rFonts w:ascii="Times New Roman" w:hAnsi="Times New Roman" w:cs="Times New Roman"/>
          <w:sz w:val="24"/>
          <w:szCs w:val="24"/>
        </w:rPr>
        <w:t xml:space="preserve"> предоставляющий муниципальную услугу, 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всех необходимых сведений и документов, требуемых для принятия решения.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3.6.2. Содержание административной процедуры: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Должностное лицо органа,</w:t>
      </w:r>
      <w:r w:rsidRPr="008D493B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подготовку проекта решения о предоставлении муниципальной услуги либо</w:t>
      </w:r>
    </w:p>
    <w:p w:rsidR="00317AB7" w:rsidRPr="008D493B" w:rsidRDefault="008D49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об отказе в ее предоставлении.</w:t>
      </w:r>
    </w:p>
    <w:p w:rsidR="00317AB7" w:rsidRPr="0047512D" w:rsidRDefault="008D493B" w:rsidP="0047512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3.6.3. Принятие решения о предоставлении (об отказе в предоставлении) муниципальной услуги осуществляется в срок, не превышающий 5 рабочих дней </w:t>
      </w:r>
      <w:proofErr w:type="gramStart"/>
      <w:r w:rsidRPr="008D493B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D493B">
        <w:rPr>
          <w:rFonts w:ascii="Times New Roman" w:hAnsi="Times New Roman" w:cs="Times New Roman"/>
          <w:sz w:val="24"/>
          <w:szCs w:val="24"/>
        </w:rPr>
        <w:t xml:space="preserve"> органом, предоставляющим муниципальную услугу, всех сведений, необходимых для принятия решения.</w:t>
      </w:r>
    </w:p>
    <w:p w:rsidR="00317AB7" w:rsidRPr="0047512D" w:rsidRDefault="008D493B" w:rsidP="0047512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493B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3.7.1. Решение о предоставлении (об отказе в предоставлении) муниципальной услуги, предоставляется:</w:t>
      </w:r>
    </w:p>
    <w:p w:rsidR="00317AB7" w:rsidRPr="008D493B" w:rsidRDefault="008D493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личной явки: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в МФЦ;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317AB7" w:rsidRPr="008D493B" w:rsidRDefault="008D493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б) без личной явки: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почтовым отправлением;</w:t>
      </w:r>
    </w:p>
    <w:p w:rsidR="0047512D" w:rsidRDefault="008D493B" w:rsidP="0047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через Единый портал.</w:t>
      </w:r>
    </w:p>
    <w:p w:rsidR="00317AB7" w:rsidRPr="008D493B" w:rsidRDefault="008D493B" w:rsidP="0047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lastRenderedPageBreak/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3.7.3. Срок предоставления результата: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</w:t>
      </w:r>
      <w:proofErr w:type="gram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</w:p>
    <w:p w:rsidR="00317AB7" w:rsidRPr="008D493B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317AB7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47512D" w:rsidRPr="008D493B" w:rsidRDefault="004751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17AB7" w:rsidRPr="008D493B" w:rsidRDefault="008D493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:rsidR="00317AB7" w:rsidRPr="008D493B" w:rsidRDefault="008D493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317AB7" w:rsidRPr="008D493B" w:rsidRDefault="00317A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317AB7" w:rsidRPr="008D493B" w:rsidRDefault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317AB7" w:rsidRPr="008D493B" w:rsidRDefault="008D493B" w:rsidP="008D4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t>- посредством Единого портала;</w:t>
      </w:r>
    </w:p>
    <w:p w:rsidR="00317AB7" w:rsidRDefault="00317AB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17AB7" w:rsidRDefault="00317AB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17AB7" w:rsidRDefault="00317AB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17AB7" w:rsidRDefault="00317AB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17AB7" w:rsidRDefault="00317AB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17AB7" w:rsidRDefault="00317AB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17AB7" w:rsidRDefault="00317AB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17AB7" w:rsidRDefault="00317AB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17AB7" w:rsidRDefault="00317AB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17AB7" w:rsidRDefault="00317AB7" w:rsidP="008D493B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AB7" w:rsidRDefault="00317AB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47512D" w:rsidRDefault="0047512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8D493B" w:rsidRPr="008D493B" w:rsidRDefault="008D493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317AB7" w:rsidRPr="008D493B" w:rsidRDefault="00317AB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17AB7" w:rsidRPr="008D493B" w:rsidRDefault="008D493B" w:rsidP="0047512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ПЕРЕЧЕНЬ условных обозначений и сокращений, </w:t>
      </w:r>
    </w:p>
    <w:p w:rsidR="00317AB7" w:rsidRPr="008D493B" w:rsidRDefault="008D493B" w:rsidP="0047512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  <w:r w:rsidR="0047512D">
        <w:rPr>
          <w:rFonts w:ascii="Times New Roman" w:hAnsi="Times New Roman" w:cs="Times New Roman"/>
          <w:sz w:val="24"/>
          <w:szCs w:val="24"/>
        </w:rPr>
        <w:t xml:space="preserve"> необходимых для предоставления</w:t>
      </w:r>
      <w:r w:rsidRPr="008D493B">
        <w:rPr>
          <w:rFonts w:ascii="Times New Roman" w:hAnsi="Times New Roman" w:cs="Times New Roman"/>
          <w:sz w:val="24"/>
          <w:szCs w:val="24"/>
        </w:rPr>
        <w:t xml:space="preserve"> муниципальной услуги,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317AB7" w:rsidRPr="008D493B" w:rsidRDefault="00317AB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I. Перечень условных обозначений и сокращений</w:t>
      </w:r>
    </w:p>
    <w:p w:rsidR="00317AB7" w:rsidRPr="008D493B" w:rsidRDefault="00317AB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1. Условные сокращения: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317AB7" w:rsidRPr="008D493B" w:rsidRDefault="008D493B" w:rsidP="0047512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б)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ГИС ЛО «Жилье» - государственная информационная система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2. Условные обозначения: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а) [ветераны ВОВ] - ветераны Великой Отечественной войны;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б) [члены семей погибших инвалидов войны и участников ВОВ] - 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>в)</w:t>
      </w:r>
      <w:r w:rsidRPr="008D493B">
        <w:rPr>
          <w:rFonts w:ascii="Times New Roman" w:hAnsi="Times New Roman" w:cs="Times New Roman"/>
          <w:sz w:val="24"/>
          <w:szCs w:val="24"/>
        </w:rPr>
        <w:t xml:space="preserve"> [ВП] -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граждане, признанные в установленном порядке вынужденными переселенцами;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 w:rsidRPr="008D493B">
        <w:rPr>
          <w:rFonts w:ascii="Times New Roman" w:hAnsi="Times New Roman" w:cs="Times New Roman"/>
          <w:sz w:val="24"/>
          <w:szCs w:val="24"/>
        </w:rPr>
        <w:t>[КС]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8" w:tooltip="https://login.consultant.ru/link/?req=doc&amp;base=LAW&amp;n=357872" w:history="1">
        <w:r w:rsidRPr="008D493B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8D493B">
        <w:rPr>
          <w:rFonts w:ascii="Times New Roman" w:hAnsi="Times New Roman" w:cs="Times New Roman"/>
          <w:sz w:val="24"/>
          <w:szCs w:val="24"/>
        </w:rPr>
        <w:t>[ЧС] - г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317AB7" w:rsidRPr="0047512D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12D">
        <w:rPr>
          <w:rFonts w:ascii="Times New Roman" w:hAnsi="Times New Roman" w:cs="Times New Roman"/>
          <w:sz w:val="24"/>
          <w:szCs w:val="24"/>
        </w:rPr>
        <w:t>е) [участники СВО</w:t>
      </w:r>
      <w:r w:rsidRPr="0047512D">
        <w:rPr>
          <w:rFonts w:ascii="Times New Roman" w:hAnsi="Times New Roman" w:cs="Times New Roman"/>
          <w:sz w:val="24"/>
          <w:szCs w:val="24"/>
          <w:lang w:eastAsia="ru-RU"/>
        </w:rPr>
        <w:t>, ставшие инвалидами вследствие участия в СВО</w:t>
      </w:r>
      <w:r w:rsidRPr="0047512D">
        <w:rPr>
          <w:rFonts w:ascii="Times New Roman" w:hAnsi="Times New Roman" w:cs="Times New Roman"/>
          <w:sz w:val="24"/>
          <w:szCs w:val="24"/>
        </w:rPr>
        <w:t xml:space="preserve">] - </w:t>
      </w:r>
      <w:r w:rsidRPr="0047512D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512D">
        <w:rPr>
          <w:rFonts w:ascii="Times New Roman" w:hAnsi="Times New Roman" w:cs="Times New Roman"/>
          <w:sz w:val="24"/>
          <w:szCs w:val="24"/>
        </w:rPr>
        <w:t xml:space="preserve">ж) [члены семей погибших </w:t>
      </w:r>
      <w:r w:rsidRPr="0047512D">
        <w:rPr>
          <w:rFonts w:ascii="Times New Roman" w:hAnsi="Times New Roman" w:cs="Times New Roman"/>
          <w:sz w:val="24"/>
          <w:szCs w:val="24"/>
          <w:lang w:eastAsia="ru-RU"/>
        </w:rPr>
        <w:t>(умерших) участников СВО</w:t>
      </w:r>
      <w:r w:rsidRPr="0047512D">
        <w:rPr>
          <w:rFonts w:ascii="Times New Roman" w:hAnsi="Times New Roman" w:cs="Times New Roman"/>
          <w:sz w:val="24"/>
          <w:szCs w:val="24"/>
        </w:rPr>
        <w:t>]</w:t>
      </w:r>
      <w:r w:rsidRPr="0047512D">
        <w:rPr>
          <w:rFonts w:ascii="Times New Roman" w:hAnsi="Times New Roman" w:cs="Times New Roman"/>
          <w:sz w:val="24"/>
          <w:szCs w:val="24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493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D493B">
        <w:rPr>
          <w:rFonts w:ascii="Times New Roman" w:hAnsi="Times New Roman" w:cs="Times New Roman"/>
          <w:sz w:val="24"/>
          <w:szCs w:val="24"/>
        </w:rPr>
        <w:t xml:space="preserve">) Единый портал – документы подаются посредством Единого портала;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Start"/>
      <w:r w:rsidRPr="008D493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8D493B">
        <w:rPr>
          <w:rFonts w:ascii="Times New Roman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8D493B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8D493B">
        <w:rPr>
          <w:rFonts w:ascii="Times New Roman" w:hAnsi="Times New Roman" w:cs="Times New Roman"/>
          <w:sz w:val="24"/>
          <w:szCs w:val="24"/>
        </w:rPr>
        <w:t xml:space="preserve">э) – представляется копия документа в электронной форме; 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л) Д(1) – представляется документ в 1 экземпляре;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м) О - представляется оригинал документа;</w:t>
      </w: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493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D493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D493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D493B">
        <w:rPr>
          <w:rFonts w:ascii="Times New Roman" w:hAnsi="Times New Roman" w:cs="Times New Roman"/>
          <w:sz w:val="24"/>
          <w:szCs w:val="24"/>
        </w:rPr>
        <w:t xml:space="preserve"> – представляется копия документа.</w:t>
      </w:r>
    </w:p>
    <w:p w:rsidR="00317AB7" w:rsidRPr="008D493B" w:rsidRDefault="00317AB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17AB7" w:rsidRPr="008D493B" w:rsidRDefault="00317AB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17AB7" w:rsidRPr="008D493B" w:rsidRDefault="008D493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93B">
        <w:rPr>
          <w:rFonts w:ascii="Times New Roman" w:hAnsi="Times New Roman" w:cs="Times New Roman"/>
          <w:sz w:val="24"/>
          <w:szCs w:val="24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317AB7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ff5"/>
        <w:tblW w:w="0" w:type="auto"/>
        <w:tblLook w:val="04A0"/>
      </w:tblPr>
      <w:tblGrid>
        <w:gridCol w:w="534"/>
        <w:gridCol w:w="4287"/>
        <w:gridCol w:w="2811"/>
        <w:gridCol w:w="2732"/>
      </w:tblGrid>
      <w:tr w:rsidR="00317AB7">
        <w:tc>
          <w:tcPr>
            <w:tcW w:w="534" w:type="dxa"/>
            <w:vMerge w:val="restart"/>
          </w:tcPr>
          <w:p w:rsidR="00317AB7" w:rsidRPr="008D493B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8D493B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8D493B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8D493B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8D493B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87" w:type="dxa"/>
            <w:vMerge w:val="restart"/>
          </w:tcPr>
          <w:p w:rsidR="00317AB7" w:rsidRPr="008D493B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8D493B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8D493B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8D493B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8D493B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B">
              <w:rPr>
                <w:rFonts w:ascii="Times New Roman" w:hAnsi="Times New Roman" w:cs="Times New Roman"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317AB7" w:rsidRPr="008D493B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результатов предоставления муниципальной услуги (цели обращения заявителя)</w:t>
            </w:r>
          </w:p>
        </w:tc>
      </w:tr>
      <w:tr w:rsidR="00317AB7">
        <w:tc>
          <w:tcPr>
            <w:tcW w:w="534" w:type="dxa"/>
            <w:vMerge/>
          </w:tcPr>
          <w:p w:rsidR="00317AB7" w:rsidRPr="008D493B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7" w:type="dxa"/>
            <w:vMerge/>
          </w:tcPr>
          <w:p w:rsidR="00317AB7" w:rsidRPr="008D493B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1" w:type="dxa"/>
          </w:tcPr>
          <w:p w:rsidR="00317AB7" w:rsidRPr="008D493B" w:rsidRDefault="008D49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8D49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Получение решения о </w:t>
            </w:r>
            <w:r w:rsidRPr="008D49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732" w:type="dxa"/>
          </w:tcPr>
          <w:p w:rsidR="00317AB7" w:rsidRPr="008D493B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D49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Получение </w:t>
            </w:r>
            <w:r w:rsidRPr="008D49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информации об </w:t>
            </w:r>
            <w:r w:rsidRPr="008D49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очередности предоставления жилых помещений по договору социального найма</w:t>
            </w:r>
            <w:r w:rsidRPr="008D493B">
              <w:rPr>
                <w:rFonts w:ascii="Times New Roman" w:hAnsi="Times New Roman" w:cs="Times New Roman"/>
                <w:sz w:val="20"/>
                <w:szCs w:val="20"/>
              </w:rPr>
              <w:t xml:space="preserve"> являются </w:t>
            </w:r>
          </w:p>
        </w:tc>
      </w:tr>
      <w:tr w:rsidR="00317AB7">
        <w:tc>
          <w:tcPr>
            <w:tcW w:w="534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17AB7">
        <w:tc>
          <w:tcPr>
            <w:tcW w:w="534" w:type="dxa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7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</w:t>
            </w:r>
            <w:proofErr w:type="spellStart"/>
            <w:r w:rsidR="0047512D" w:rsidRPr="0047512D">
              <w:rPr>
                <w:rFonts w:ascii="Times New Roman" w:hAnsi="Times New Roman" w:cs="Times New Roman"/>
                <w:sz w:val="20"/>
                <w:szCs w:val="20"/>
              </w:rPr>
              <w:t>Бегуницкое</w:t>
            </w:r>
            <w:proofErr w:type="spellEnd"/>
            <w:r w:rsidR="0047512D"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 ЛО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являющийся малоимущим</w:t>
            </w:r>
          </w:p>
        </w:tc>
        <w:tc>
          <w:tcPr>
            <w:tcW w:w="2811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732" w:type="dxa"/>
            <w:vAlign w:val="center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rPr>
          <w:trHeight w:val="1962"/>
        </w:trPr>
        <w:tc>
          <w:tcPr>
            <w:tcW w:w="534" w:type="dxa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87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</w:t>
            </w:r>
            <w:proofErr w:type="spellStart"/>
            <w:r w:rsidR="0047512D" w:rsidRPr="0047512D">
              <w:rPr>
                <w:rFonts w:ascii="Times New Roman" w:hAnsi="Times New Roman" w:cs="Times New Roman"/>
                <w:sz w:val="20"/>
                <w:szCs w:val="20"/>
              </w:rPr>
              <w:t>Бегуницкое</w:t>
            </w:r>
            <w:proofErr w:type="spellEnd"/>
            <w:r w:rsidR="0047512D"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 ЛО,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rPr>
          <w:trHeight w:val="354"/>
        </w:trPr>
        <w:tc>
          <w:tcPr>
            <w:tcW w:w="534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287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Merge/>
            <w:vAlign w:val="center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rPr>
          <w:trHeight w:val="540"/>
        </w:trPr>
        <w:tc>
          <w:tcPr>
            <w:tcW w:w="534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287" w:type="dxa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- члены семей погибших инвалидов войны и участников ВОВ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2811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Merge/>
            <w:vAlign w:val="center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rPr>
          <w:trHeight w:val="312"/>
        </w:trPr>
        <w:tc>
          <w:tcPr>
            <w:tcW w:w="534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287" w:type="dxa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ВП;</w:t>
            </w:r>
          </w:p>
        </w:tc>
        <w:tc>
          <w:tcPr>
            <w:tcW w:w="2811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rPr>
          <w:trHeight w:val="306"/>
        </w:trPr>
        <w:tc>
          <w:tcPr>
            <w:tcW w:w="534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4287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- КС;</w:t>
            </w:r>
          </w:p>
        </w:tc>
        <w:tc>
          <w:tcPr>
            <w:tcW w:w="2811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rPr>
          <w:trHeight w:val="246"/>
        </w:trPr>
        <w:tc>
          <w:tcPr>
            <w:tcW w:w="534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4287" w:type="dxa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ЧС</w:t>
            </w:r>
          </w:p>
        </w:tc>
        <w:tc>
          <w:tcPr>
            <w:tcW w:w="2811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rPr>
          <w:trHeight w:val="276"/>
        </w:trPr>
        <w:tc>
          <w:tcPr>
            <w:tcW w:w="534" w:type="dxa"/>
            <w:vMerge w:val="restart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4287" w:type="dxa"/>
            <w:vMerge w:val="restart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- участники СВО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811" w:type="dxa"/>
            <w:vMerge w:val="restart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rPr>
          <w:trHeight w:val="276"/>
        </w:trPr>
        <w:tc>
          <w:tcPr>
            <w:tcW w:w="534" w:type="dxa"/>
            <w:vMerge w:val="restart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4287" w:type="dxa"/>
            <w:vMerge w:val="restart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- члены семей погибших 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vMerge w:val="restart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534" w:type="dxa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7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Физическое лицо - гражданин РФ, постоянно проживающий на территории МО _________ ЛО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состоящий на учете 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нуждающихся 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811" w:type="dxa"/>
            <w:vAlign w:val="center"/>
          </w:tcPr>
          <w:p w:rsidR="00317AB7" w:rsidRPr="0047512D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</w:tr>
    </w:tbl>
    <w:p w:rsidR="00317AB7" w:rsidRDefault="00317AB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317AB7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5"/>
        <w:tblW w:w="10532" w:type="dxa"/>
        <w:tblInd w:w="-176" w:type="dxa"/>
        <w:tblLayout w:type="fixed"/>
        <w:tblLook w:val="04A0"/>
      </w:tblPr>
      <w:tblGrid>
        <w:gridCol w:w="639"/>
        <w:gridCol w:w="1454"/>
        <w:gridCol w:w="3436"/>
        <w:gridCol w:w="2977"/>
        <w:gridCol w:w="2026"/>
      </w:tblGrid>
      <w:tr w:rsidR="00317AB7" w:rsidTr="0047512D">
        <w:tc>
          <w:tcPr>
            <w:tcW w:w="639" w:type="dxa"/>
          </w:tcPr>
          <w:p w:rsidR="00317AB7" w:rsidRPr="008D493B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54" w:type="dxa"/>
          </w:tcPr>
          <w:p w:rsidR="00317AB7" w:rsidRPr="008D493B" w:rsidRDefault="008D493B" w:rsidP="004751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B">
              <w:rPr>
                <w:rFonts w:ascii="Times New Roman" w:hAnsi="Times New Roman" w:cs="Times New Roman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3436" w:type="dxa"/>
          </w:tcPr>
          <w:p w:rsidR="00317AB7" w:rsidRPr="008D493B" w:rsidRDefault="008D493B" w:rsidP="004751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B">
              <w:rPr>
                <w:rFonts w:ascii="Times New Roman" w:hAnsi="Times New Roman" w:cs="Times New Roman"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</w:tcPr>
          <w:p w:rsidR="00317AB7" w:rsidRPr="008D493B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B">
              <w:rPr>
                <w:rFonts w:ascii="Times New Roman" w:hAnsi="Times New Roman" w:cs="Times New Roman"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026" w:type="dxa"/>
          </w:tcPr>
          <w:p w:rsidR="00317AB7" w:rsidRPr="008D493B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93B">
              <w:rPr>
                <w:rFonts w:ascii="Times New Roman" w:hAnsi="Times New Roman" w:cs="Times New Roman"/>
                <w:sz w:val="20"/>
                <w:szCs w:val="20"/>
              </w:rPr>
              <w:t>Иные требования</w:t>
            </w:r>
          </w:p>
        </w:tc>
      </w:tr>
      <w:tr w:rsidR="00317AB7" w:rsidTr="0047512D">
        <w:tc>
          <w:tcPr>
            <w:tcW w:w="10532" w:type="dxa"/>
            <w:gridSpan w:val="5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17AB7" w:rsidTr="0047512D">
        <w:trPr>
          <w:trHeight w:val="926"/>
        </w:trPr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3436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3436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977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977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Алименты, получаемые членами семьи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  <w:proofErr w:type="gramEnd"/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Трудовая книжка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или) сведения о трудовой деятельности, предусмотренные Трудовым </w:t>
            </w:r>
            <w:hyperlink r:id="rId9" w:tooltip="https://login.consultant.ru/link/?req=doc&amp;base=LAW&amp;n=502701" w:history="1">
              <w: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2.7.А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47512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 ветеранов боевых действий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rPr>
          <w:trHeight w:val="230"/>
        </w:trPr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А</w:t>
            </w:r>
            <w:proofErr w:type="gramEnd"/>
          </w:p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ru-RU"/>
              </w:rPr>
              <w:t>Удостоверение вынужденного переселенца</w:t>
            </w:r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rPr>
          <w:trHeight w:val="2314"/>
        </w:trPr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rPr>
          <w:trHeight w:val="444"/>
        </w:trPr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rPr>
          <w:trHeight w:val="230"/>
        </w:trPr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977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10532" w:type="dxa"/>
            <w:gridSpan w:val="5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26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лиц, достигших 14-летнего возраста</w:t>
            </w: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977" w:type="dxa"/>
            <w:vMerge w:val="restart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Выписка сведений об инвалиде, 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содержащая информацию о причине инвалидности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rPr>
          <w:trHeight w:val="230"/>
        </w:trPr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 w:val="restart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2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Для лиц старше 18 лет</w:t>
            </w: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977" w:type="dxa"/>
            <w:vMerge w:val="restart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26" w:type="dxa"/>
            <w:vMerge w:val="restart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постановке заявителя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или) законодательством Ленинградской области</w:t>
            </w:r>
          </w:p>
        </w:tc>
        <w:tc>
          <w:tcPr>
            <w:tcW w:w="2977" w:type="dxa"/>
            <w:vMerge w:val="restart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недееспособным</w:t>
            </w:r>
            <w:proofErr w:type="gramEnd"/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977" w:type="dxa"/>
            <w:vMerge w:val="restart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977" w:type="dxa"/>
            <w:vMerge w:val="restart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977" w:type="dxa"/>
            <w:vMerge w:val="restart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органе Министерства обороны Российской Федерации и подведомственных ему учреждениях; при отсутствии технической возможности на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учебе отца ребенка с указанием срока окончания службы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 призыву</w:t>
            </w:r>
          </w:p>
        </w:tc>
        <w:tc>
          <w:tcPr>
            <w:tcW w:w="2977" w:type="dxa"/>
            <w:vMerge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026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непригодным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для проживания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026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02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 w:rsidTr="0047512D">
        <w:tc>
          <w:tcPr>
            <w:tcW w:w="639" w:type="dxa"/>
          </w:tcPr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343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977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  <w:tc>
          <w:tcPr>
            <w:tcW w:w="2026" w:type="dxa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317AB7" w:rsidRDefault="00317A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7AB7" w:rsidRDefault="00317AB7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17AB7" w:rsidRDefault="008D493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17AB7" w:rsidRDefault="008D493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7AB7" w:rsidRDefault="008D493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Style w:val="aff5"/>
        <w:tblW w:w="0" w:type="auto"/>
        <w:tblLook w:val="04A0"/>
      </w:tblPr>
      <w:tblGrid>
        <w:gridCol w:w="458"/>
        <w:gridCol w:w="6466"/>
        <w:gridCol w:w="3440"/>
      </w:tblGrid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466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Перечень оснований</w:t>
            </w:r>
          </w:p>
        </w:tc>
        <w:tc>
          <w:tcPr>
            <w:tcW w:w="3440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Идентификатор  категорий (признаков) заявителей</w:t>
            </w:r>
          </w:p>
        </w:tc>
      </w:tr>
      <w:tr w:rsidR="00317AB7">
        <w:tc>
          <w:tcPr>
            <w:tcW w:w="10364" w:type="dxa"/>
            <w:gridSpan w:val="3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Исчерпывающий перечень оснований </w:t>
            </w:r>
          </w:p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6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запрос </w:t>
            </w:r>
            <w:r w:rsidRPr="00475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466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</w:t>
            </w:r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66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66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5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6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51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66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317AB7">
        <w:tc>
          <w:tcPr>
            <w:tcW w:w="10364" w:type="dxa"/>
            <w:gridSpan w:val="3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Исчерпывающий перечень оснований </w:t>
            </w:r>
          </w:p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для приостановления предоставления муниципальной услуги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6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6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317AB7">
        <w:tc>
          <w:tcPr>
            <w:tcW w:w="10364" w:type="dxa"/>
            <w:gridSpan w:val="3"/>
          </w:tcPr>
          <w:p w:rsidR="00317AB7" w:rsidRPr="0047512D" w:rsidRDefault="008D493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Исчерпывающий перечень оснований </w:t>
            </w:r>
          </w:p>
          <w:p w:rsidR="00317AB7" w:rsidRPr="0047512D" w:rsidRDefault="008D493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для отказа в предоставлении муниципальной услуги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6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proofErr w:type="gramEnd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 возложена на заявителя;</w:t>
            </w:r>
          </w:p>
        </w:tc>
        <w:tc>
          <w:tcPr>
            <w:tcW w:w="3440" w:type="dxa"/>
          </w:tcPr>
          <w:p w:rsidR="00317AB7" w:rsidRPr="0047512D" w:rsidRDefault="008D493B">
            <w:pPr>
              <w:jc w:val="center"/>
              <w:rPr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66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317AB7" w:rsidRPr="0047512D" w:rsidRDefault="008D493B">
            <w:pPr>
              <w:jc w:val="center"/>
              <w:rPr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66" w:type="dxa"/>
          </w:tcPr>
          <w:p w:rsidR="00317AB7" w:rsidRPr="0047512D" w:rsidRDefault="008D49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317AB7" w:rsidRPr="0047512D" w:rsidRDefault="008D493B">
            <w:pPr>
              <w:jc w:val="center"/>
              <w:rPr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317AB7">
        <w:tc>
          <w:tcPr>
            <w:tcW w:w="458" w:type="dxa"/>
          </w:tcPr>
          <w:p w:rsidR="00317AB7" w:rsidRPr="0047512D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66" w:type="dxa"/>
          </w:tcPr>
          <w:p w:rsidR="00317AB7" w:rsidRPr="0047512D" w:rsidRDefault="008D49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317AB7" w:rsidRPr="0047512D" w:rsidRDefault="008D493B">
            <w:pPr>
              <w:jc w:val="center"/>
              <w:rPr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</w:tr>
    </w:tbl>
    <w:p w:rsidR="00317AB7" w:rsidRDefault="00317AB7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317AB7" w:rsidRPr="008D493B" w:rsidRDefault="008D4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D493B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. Формы заявлений и документов, </w:t>
      </w:r>
    </w:p>
    <w:p w:rsidR="00317AB7" w:rsidRPr="008D493B" w:rsidRDefault="008D4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D493B">
        <w:rPr>
          <w:rFonts w:ascii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8D493B">
        <w:rPr>
          <w:rFonts w:ascii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317AB7" w:rsidRDefault="00317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7512D">
        <w:rPr>
          <w:rFonts w:ascii="Times New Roman" w:hAnsi="Times New Roman" w:cs="Times New Roman"/>
          <w:sz w:val="24"/>
          <w:szCs w:val="24"/>
          <w:lang w:eastAsia="ru-RU"/>
        </w:rPr>
        <w:t>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17AB7" w:rsidRDefault="008D493B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317AB7" w:rsidRDefault="00317AB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 w:rsidP="0047512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47512D" w:rsidRDefault="0047512D" w:rsidP="0047512D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317AB7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317AB7" w:rsidRDefault="008D493B" w:rsidP="0047512D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317AB7" w:rsidRDefault="0047512D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представителя </w:t>
      </w:r>
      <w:r w:rsidR="008D493B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93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17AB7" w:rsidRDefault="008D493B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317AB7" w:rsidRDefault="008D493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17AB7" w:rsidRDefault="00317AB7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317AB7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17AB7" w:rsidRDefault="00317AB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317AB7" w:rsidRDefault="00317AB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7AB7" w:rsidRDefault="008D49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6"/>
        <w:gridCol w:w="3525"/>
        <w:gridCol w:w="2948"/>
      </w:tblGrid>
      <w:tr w:rsidR="00317AB7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:rsidR="00317AB7" w:rsidRDefault="00317A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AB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17AB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7AB7" w:rsidRDefault="008D4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4"/>
        <w:gridCol w:w="3525"/>
        <w:gridCol w:w="2950"/>
      </w:tblGrid>
      <w:tr w:rsidR="00317AB7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317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317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8D493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47512D" w:rsidRDefault="00317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7AB7" w:rsidRDefault="00317AB7">
      <w:pPr>
        <w:rPr>
          <w:rFonts w:ascii="Times New Roman" w:hAnsi="Times New Roman" w:cs="Times New Roman"/>
        </w:rPr>
      </w:pPr>
    </w:p>
    <w:p w:rsidR="00317AB7" w:rsidRDefault="008D49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</w:t>
      </w:r>
      <w:r w:rsidR="004751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 какой категории заявителей Вы и члены Вашей семьи относитесь (поставить отметку «V»):</w:t>
      </w:r>
    </w:p>
    <w:p w:rsidR="00317AB7" w:rsidRDefault="00317A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f5"/>
        <w:tblW w:w="9747" w:type="dxa"/>
        <w:tblLook w:val="04A0"/>
      </w:tblPr>
      <w:tblGrid>
        <w:gridCol w:w="675"/>
        <w:gridCol w:w="9072"/>
      </w:tblGrid>
      <w:tr w:rsidR="00317AB7">
        <w:trPr>
          <w:trHeight w:val="331"/>
        </w:trPr>
        <w:tc>
          <w:tcPr>
            <w:tcW w:w="675" w:type="dxa"/>
          </w:tcPr>
          <w:p w:rsidR="00317AB7" w:rsidRPr="0047512D" w:rsidRDefault="00317AB7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317AB7" w:rsidRPr="0047512D" w:rsidRDefault="008D493B">
            <w:pPr>
              <w:pStyle w:val="af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малоимущие граждане,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постоянно проживающих на территории Ленинградской области в общей сложности не менее пяти лет;</w:t>
            </w:r>
          </w:p>
        </w:tc>
      </w:tr>
      <w:tr w:rsidR="00317AB7">
        <w:trPr>
          <w:trHeight w:val="331"/>
        </w:trPr>
        <w:tc>
          <w:tcPr>
            <w:tcW w:w="9747" w:type="dxa"/>
            <w:gridSpan w:val="2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Я, члены моей семьи </w:t>
            </w: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относимся</w:t>
            </w:r>
            <w:proofErr w:type="gramEnd"/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317AB7">
        <w:trPr>
          <w:trHeight w:val="331"/>
        </w:trPr>
        <w:tc>
          <w:tcPr>
            <w:tcW w:w="675" w:type="dxa"/>
          </w:tcPr>
          <w:p w:rsidR="00317AB7" w:rsidRPr="0047512D" w:rsidRDefault="00317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512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</w:t>
            </w:r>
            <w:proofErr w:type="gramEnd"/>
            <w:r w:rsidRPr="0047512D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317AB7">
        <w:trPr>
          <w:trHeight w:val="331"/>
        </w:trPr>
        <w:tc>
          <w:tcPr>
            <w:tcW w:w="675" w:type="dxa"/>
          </w:tcPr>
          <w:p w:rsidR="00317AB7" w:rsidRPr="0047512D" w:rsidRDefault="00317A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317AB7">
        <w:trPr>
          <w:trHeight w:val="331"/>
        </w:trPr>
        <w:tc>
          <w:tcPr>
            <w:tcW w:w="675" w:type="dxa"/>
          </w:tcPr>
          <w:p w:rsidR="00317AB7" w:rsidRPr="0047512D" w:rsidRDefault="00317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</w:tcPr>
          <w:p w:rsidR="00317AB7" w:rsidRPr="0047512D" w:rsidRDefault="008D493B">
            <w:pPr>
              <w:pStyle w:val="af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317AB7">
        <w:trPr>
          <w:trHeight w:val="321"/>
        </w:trPr>
        <w:tc>
          <w:tcPr>
            <w:tcW w:w="675" w:type="dxa"/>
          </w:tcPr>
          <w:p w:rsidR="00317AB7" w:rsidRPr="0047512D" w:rsidRDefault="00317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инвалиды Великой Отечественной войны;</w:t>
            </w:r>
          </w:p>
        </w:tc>
      </w:tr>
      <w:tr w:rsidR="00317AB7">
        <w:trPr>
          <w:trHeight w:val="331"/>
        </w:trPr>
        <w:tc>
          <w:tcPr>
            <w:tcW w:w="675" w:type="dxa"/>
          </w:tcPr>
          <w:p w:rsidR="00317AB7" w:rsidRPr="0047512D" w:rsidRDefault="00317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</w:tc>
      </w:tr>
      <w:tr w:rsidR="00317AB7">
        <w:trPr>
          <w:trHeight w:val="331"/>
        </w:trPr>
        <w:tc>
          <w:tcPr>
            <w:tcW w:w="675" w:type="dxa"/>
          </w:tcPr>
          <w:p w:rsidR="00317AB7" w:rsidRPr="0047512D" w:rsidRDefault="00317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</w:t>
            </w:r>
            <w:proofErr w:type="gramEnd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, в случае выселения из занимаемых ими служебных жилых помещений;</w:t>
            </w:r>
          </w:p>
        </w:tc>
      </w:tr>
      <w:tr w:rsidR="00317AB7">
        <w:trPr>
          <w:trHeight w:val="331"/>
        </w:trPr>
        <w:tc>
          <w:tcPr>
            <w:tcW w:w="675" w:type="dxa"/>
          </w:tcPr>
          <w:p w:rsidR="00317AB7" w:rsidRPr="0047512D" w:rsidRDefault="00317A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лица, награжденные знаком "Житель осажденного Сталинграда"</w:t>
            </w:r>
            <w:proofErr w:type="gramEnd"/>
          </w:p>
        </w:tc>
      </w:tr>
      <w:tr w:rsidR="00317AB7">
        <w:trPr>
          <w:trHeight w:val="331"/>
        </w:trPr>
        <w:tc>
          <w:tcPr>
            <w:tcW w:w="675" w:type="dxa"/>
          </w:tcPr>
          <w:p w:rsidR="00317AB7" w:rsidRPr="0047512D" w:rsidRDefault="00317A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317AB7">
        <w:trPr>
          <w:trHeight w:val="331"/>
        </w:trPr>
        <w:tc>
          <w:tcPr>
            <w:tcW w:w="675" w:type="dxa"/>
          </w:tcPr>
          <w:p w:rsidR="00317AB7" w:rsidRPr="0047512D" w:rsidRDefault="00317A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0" w:tooltip="consultantplus://offline/ref=0270FD5DA47D9094717A2ACB3F42DD2A0B7368FF71CA5DDA15CE719B2EEC1F8F26665C778B134C90DC7ADA535AF54BC82CFBDBE743F25850h760L" w:history="1">
              <w:r w:rsidRPr="0047512D">
                <w:rPr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317AB7">
        <w:trPr>
          <w:trHeight w:val="331"/>
        </w:trPr>
        <w:tc>
          <w:tcPr>
            <w:tcW w:w="675" w:type="dxa"/>
          </w:tcPr>
          <w:p w:rsidR="00317AB7" w:rsidRPr="0047512D" w:rsidRDefault="00317A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317AB7">
        <w:trPr>
          <w:trHeight w:val="281"/>
        </w:trPr>
        <w:tc>
          <w:tcPr>
            <w:tcW w:w="675" w:type="dxa"/>
          </w:tcPr>
          <w:p w:rsidR="00317AB7" w:rsidRPr="0047512D" w:rsidRDefault="00317A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</w:tcPr>
          <w:p w:rsidR="00317AB7" w:rsidRPr="0047512D" w:rsidRDefault="008D4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граждане, признанные в установленном порядке вынужденными переселенцами</w:t>
            </w:r>
          </w:p>
        </w:tc>
      </w:tr>
      <w:tr w:rsidR="00317AB7">
        <w:trPr>
          <w:trHeight w:val="618"/>
        </w:trPr>
        <w:tc>
          <w:tcPr>
            <w:tcW w:w="675" w:type="dxa"/>
            <w:vMerge w:val="restart"/>
          </w:tcPr>
          <w:p w:rsidR="00317AB7" w:rsidRPr="0047512D" w:rsidRDefault="00317A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317AB7" w:rsidRPr="0047512D" w:rsidRDefault="008D4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317AB7">
        <w:trPr>
          <w:trHeight w:val="491"/>
        </w:trPr>
        <w:tc>
          <w:tcPr>
            <w:tcW w:w="675" w:type="dxa"/>
            <w:vMerge w:val="restart"/>
          </w:tcPr>
          <w:p w:rsidR="00317AB7" w:rsidRPr="0047512D" w:rsidRDefault="00317A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317AB7" w:rsidRPr="0047512D" w:rsidRDefault="008D4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317AB7" w:rsidRDefault="00317AB7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317AB7" w:rsidRDefault="008D493B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317AB7" w:rsidRDefault="00317AB7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317AB7" w:rsidRDefault="008D493B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f5"/>
        <w:tblW w:w="0" w:type="auto"/>
        <w:tblLook w:val="04A0"/>
      </w:tblPr>
      <w:tblGrid>
        <w:gridCol w:w="1019"/>
        <w:gridCol w:w="2761"/>
        <w:gridCol w:w="1413"/>
        <w:gridCol w:w="930"/>
        <w:gridCol w:w="1932"/>
        <w:gridCol w:w="1692"/>
        <w:gridCol w:w="426"/>
      </w:tblGrid>
      <w:tr w:rsidR="00317AB7" w:rsidRPr="0047512D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61" w:type="dxa"/>
          </w:tcPr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членов семьи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</w:tcPr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работе, учебе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&lt;2&gt;</w:t>
            </w:r>
          </w:p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</w:tcPr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Паспортные данные 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гражданина РФ </w:t>
            </w:r>
            <w:r w:rsidRPr="0047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(серия и номер, кем, когда выдан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317AB7" w:rsidRPr="0047512D">
        <w:trPr>
          <w:gridAfter w:val="1"/>
          <w:wAfter w:w="426" w:type="dxa"/>
          <w:trHeight w:val="372"/>
        </w:trPr>
        <w:tc>
          <w:tcPr>
            <w:tcW w:w="1019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AB7" w:rsidRPr="0047512D">
        <w:trPr>
          <w:gridAfter w:val="1"/>
          <w:wAfter w:w="426" w:type="dxa"/>
          <w:trHeight w:val="493"/>
        </w:trPr>
        <w:tc>
          <w:tcPr>
            <w:tcW w:w="1019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1932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AB7" w:rsidRPr="0047512D">
        <w:trPr>
          <w:gridAfter w:val="1"/>
          <w:wAfter w:w="426" w:type="dxa"/>
          <w:trHeight w:val="493"/>
        </w:trPr>
        <w:tc>
          <w:tcPr>
            <w:tcW w:w="1019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члены семьи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, совместно проживающие (указать какие)</w:t>
            </w:r>
          </w:p>
        </w:tc>
        <w:tc>
          <w:tcPr>
            <w:tcW w:w="1932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</w:tcPr>
          <w:p w:rsidR="00317AB7" w:rsidRPr="0047512D" w:rsidRDefault="0031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AB7">
        <w:trPr>
          <w:trHeight w:val="628"/>
        </w:trPr>
        <w:tc>
          <w:tcPr>
            <w:tcW w:w="5193" w:type="dxa"/>
            <w:gridSpan w:val="3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317AB7" w:rsidRPr="0047512D" w:rsidRDefault="00317A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rPr>
          <w:trHeight w:val="628"/>
        </w:trPr>
        <w:tc>
          <w:tcPr>
            <w:tcW w:w="5193" w:type="dxa"/>
            <w:gridSpan w:val="3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317AB7" w:rsidRPr="0047512D" w:rsidRDefault="00317A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rPr>
          <w:trHeight w:val="330"/>
        </w:trPr>
        <w:tc>
          <w:tcPr>
            <w:tcW w:w="5193" w:type="dxa"/>
            <w:gridSpan w:val="3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актовой записи о расторжении брака для супруга/супруги 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:rsidR="00317AB7" w:rsidRPr="0047512D" w:rsidRDefault="00317A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7AB7" w:rsidRDefault="00317AB7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3"/>
        <w:gridCol w:w="5764"/>
      </w:tblGrid>
      <w:tr w:rsidR="00317AB7">
        <w:tc>
          <w:tcPr>
            <w:tcW w:w="10127" w:type="dxa"/>
            <w:gridSpan w:val="2"/>
          </w:tcPr>
          <w:p w:rsidR="00317AB7" w:rsidRDefault="008D493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Гражданско-правовых сделок с жилыми помещениями за последние пять лет я и члены моей семьи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/производили (нужное подчеркнуть).</w:t>
            </w:r>
          </w:p>
        </w:tc>
      </w:tr>
      <w:tr w:rsidR="00317AB7">
        <w:trPr>
          <w:trHeight w:val="297"/>
        </w:trPr>
        <w:tc>
          <w:tcPr>
            <w:tcW w:w="4363" w:type="dxa"/>
          </w:tcPr>
          <w:p w:rsidR="00317AB7" w:rsidRDefault="008D493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производили,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какие именно:</w:t>
            </w:r>
          </w:p>
        </w:tc>
        <w:tc>
          <w:tcPr>
            <w:tcW w:w="5764" w:type="dxa"/>
          </w:tcPr>
          <w:p w:rsidR="00317AB7" w:rsidRDefault="008D493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317AB7" w:rsidRDefault="00317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B7">
        <w:tc>
          <w:tcPr>
            <w:tcW w:w="10127" w:type="dxa"/>
            <w:gridSpan w:val="2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</w:tc>
      </w:tr>
      <w:tr w:rsidR="00317AB7">
        <w:tc>
          <w:tcPr>
            <w:tcW w:w="10127" w:type="dxa"/>
            <w:gridSpan w:val="2"/>
          </w:tcPr>
          <w:p w:rsidR="00317AB7" w:rsidRDefault="008D493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Заполняется на каждого члена семьи в случае необходимости признания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подтверждения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317AB7" w:rsidRDefault="00317AB7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2551"/>
        <w:gridCol w:w="567"/>
        <w:gridCol w:w="3261"/>
      </w:tblGrid>
      <w:tr w:rsidR="00317AB7">
        <w:trPr>
          <w:trHeight w:val="309"/>
        </w:trPr>
        <w:tc>
          <w:tcPr>
            <w:tcW w:w="3748" w:type="dxa"/>
          </w:tcPr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Кем получен доход</w:t>
            </w:r>
          </w:p>
        </w:tc>
        <w:tc>
          <w:tcPr>
            <w:tcW w:w="2551" w:type="dxa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47512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Сведения о доходах заявителя </w:t>
            </w:r>
          </w:p>
          <w:p w:rsidR="00317AB7" w:rsidRPr="0047512D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 членов его семьи</w:t>
            </w:r>
          </w:p>
        </w:tc>
      </w:tr>
      <w:tr w:rsidR="00317AB7">
        <w:trPr>
          <w:trHeight w:val="201"/>
        </w:trPr>
        <w:tc>
          <w:tcPr>
            <w:tcW w:w="3748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317AB7" w:rsidRPr="0047512D" w:rsidRDefault="00317AB7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3748" w:type="dxa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317AB7" w:rsidRPr="0047512D" w:rsidRDefault="00317AB7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3748" w:type="dxa"/>
            <w:vMerge w:val="restart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475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»:</w:t>
            </w:r>
            <w:proofErr w:type="gramEnd"/>
          </w:p>
        </w:tc>
        <w:tc>
          <w:tcPr>
            <w:tcW w:w="3118" w:type="dxa"/>
            <w:gridSpan w:val="2"/>
          </w:tcPr>
          <w:p w:rsidR="00317AB7" w:rsidRPr="0047512D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317AB7" w:rsidRPr="0047512D" w:rsidRDefault="00317AB7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12D" w:rsidTr="007F3B29">
        <w:trPr>
          <w:trHeight w:val="3220"/>
        </w:trPr>
        <w:tc>
          <w:tcPr>
            <w:tcW w:w="3748" w:type="dxa"/>
            <w:vMerge/>
          </w:tcPr>
          <w:p w:rsidR="0047512D" w:rsidRPr="0047512D" w:rsidRDefault="00475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47512D" w:rsidRPr="0047512D" w:rsidRDefault="00475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Нигде не работал (не работала) и не работаю по трудовому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Не осуществляю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ость в качестве индивидуального 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>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47512D" w:rsidRPr="0047512D" w:rsidRDefault="0047512D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AB7">
        <w:tc>
          <w:tcPr>
            <w:tcW w:w="3748" w:type="dxa"/>
          </w:tcPr>
          <w:p w:rsidR="00317AB7" w:rsidRPr="0047512D" w:rsidRDefault="008D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2D">
              <w:rPr>
                <w:rFonts w:ascii="Times New Roman" w:hAnsi="Times New Roman" w:cs="Times New Roman"/>
                <w:sz w:val="20"/>
                <w:szCs w:val="20"/>
              </w:rPr>
              <w:t xml:space="preserve">наследуемые и подаренные денежные </w:t>
            </w:r>
            <w:r w:rsidRPr="004751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(при наличии)</w:t>
            </w:r>
          </w:p>
        </w:tc>
        <w:tc>
          <w:tcPr>
            <w:tcW w:w="3118" w:type="dxa"/>
            <w:gridSpan w:val="2"/>
          </w:tcPr>
          <w:p w:rsidR="00317AB7" w:rsidRPr="0047512D" w:rsidRDefault="00317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17AB7" w:rsidRPr="0047512D" w:rsidRDefault="00317AB7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7AB7" w:rsidRDefault="00317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руб.________коп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удерживаемые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317AB7" w:rsidRDefault="008D49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317AB7" w:rsidRDefault="00317A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5"/>
        <w:tblW w:w="9706" w:type="dxa"/>
        <w:tblLook w:val="04A0"/>
      </w:tblPr>
      <w:tblGrid>
        <w:gridCol w:w="651"/>
        <w:gridCol w:w="9055"/>
      </w:tblGrid>
      <w:tr w:rsidR="00317AB7">
        <w:trPr>
          <w:trHeight w:val="1291"/>
        </w:trPr>
        <w:tc>
          <w:tcPr>
            <w:tcW w:w="651" w:type="dxa"/>
          </w:tcPr>
          <w:p w:rsidR="00317AB7" w:rsidRDefault="00317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3E2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&lt;4&gt;</w:t>
            </w:r>
            <w:proofErr w:type="gramEnd"/>
          </w:p>
        </w:tc>
      </w:tr>
      <w:tr w:rsidR="00317AB7">
        <w:trPr>
          <w:trHeight w:val="772"/>
        </w:trPr>
        <w:tc>
          <w:tcPr>
            <w:tcW w:w="651" w:type="dxa"/>
          </w:tcPr>
          <w:p w:rsidR="00317AB7" w:rsidRDefault="00317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</w:t>
            </w:r>
            <w:proofErr w:type="gramStart"/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принятия</w:t>
            </w:r>
            <w:proofErr w:type="gramEnd"/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учет нуждающихся в жилых помещениях, предоставляемых по договорам социального найма, ознакомлены </w:t>
            </w:r>
            <w:r w:rsidRPr="003E2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&lt;5&gt;</w:t>
            </w:r>
          </w:p>
        </w:tc>
      </w:tr>
      <w:tr w:rsidR="00317AB7">
        <w:trPr>
          <w:trHeight w:val="276"/>
        </w:trPr>
        <w:tc>
          <w:tcPr>
            <w:tcW w:w="651" w:type="dxa"/>
          </w:tcPr>
          <w:p w:rsidR="00317AB7" w:rsidRDefault="00317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317AB7">
        <w:trPr>
          <w:trHeight w:val="486"/>
        </w:trPr>
        <w:tc>
          <w:tcPr>
            <w:tcW w:w="651" w:type="dxa"/>
          </w:tcPr>
          <w:p w:rsidR="00317AB7" w:rsidRDefault="00317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 w:rsidRPr="003E278C">
              <w:rPr>
                <w:rFonts w:ascii="Times New Roman" w:hAnsi="Times New Roman" w:cs="Times New Roman"/>
                <w:sz w:val="20"/>
                <w:szCs w:val="20"/>
              </w:rPr>
              <w:t>смотрения заявления документов</w:t>
            </w:r>
          </w:p>
        </w:tc>
      </w:tr>
      <w:tr w:rsidR="00317AB7">
        <w:trPr>
          <w:trHeight w:val="486"/>
        </w:trPr>
        <w:tc>
          <w:tcPr>
            <w:tcW w:w="651" w:type="dxa"/>
          </w:tcPr>
          <w:p w:rsidR="00317AB7" w:rsidRDefault="00317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2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 и члены моей семьи даем согласие в соответствии со </w:t>
            </w:r>
            <w:hyperlink r:id="rId11" w:tooltip="consultantplus://offline/ref=19C0AC0812534822189B267C81142BABB7BCE2889F2431A29D4EE74A3789952535D0A11D8F1F4736E9C621295E3FE4CF5A3EF6153B10A1C5B5c7I" w:history="1">
              <w:r w:rsidRPr="003E278C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статьей 9</w:t>
              </w:r>
            </w:hyperlink>
            <w:r w:rsidRPr="003E2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2" w:tooltip="consultantplus://offline/ref=19C0AC0812534822189B267C81142BABB7BCE2889F2431A29D4EE74A3789952535D0A11D8F1F4732E8C621295E3FE4CF5A3EF6153B10A1C5B5c7I" w:history="1">
              <w:r w:rsidRPr="003E278C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частью 3 статьи 3</w:t>
              </w:r>
            </w:hyperlink>
            <w:r w:rsidRPr="003E2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Федерального закона от 27</w:t>
            </w:r>
            <w:proofErr w:type="gramEnd"/>
            <w:r w:rsidRPr="003E2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317AB7">
        <w:trPr>
          <w:trHeight w:val="262"/>
        </w:trPr>
        <w:tc>
          <w:tcPr>
            <w:tcW w:w="651" w:type="dxa"/>
          </w:tcPr>
          <w:p w:rsidR="00317AB7" w:rsidRDefault="00317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 w:rsidRPr="003E278C">
              <w:rPr>
                <w:rFonts w:ascii="Times New Roman" w:hAnsi="Times New Roman" w:cs="Times New Roman"/>
                <w:sz w:val="20"/>
                <w:szCs w:val="20"/>
              </w:rPr>
              <w:t>жилищные органы по месту учета.</w:t>
            </w:r>
          </w:p>
        </w:tc>
      </w:tr>
      <w:tr w:rsidR="00317AB7">
        <w:trPr>
          <w:trHeight w:val="262"/>
        </w:trPr>
        <w:tc>
          <w:tcPr>
            <w:tcW w:w="651" w:type="dxa"/>
          </w:tcPr>
          <w:p w:rsidR="00317AB7" w:rsidRDefault="00317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27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317AB7" w:rsidRDefault="00317AB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317AB7" w:rsidRDefault="00317AB7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f5"/>
        <w:tblW w:w="0" w:type="auto"/>
        <w:tblInd w:w="-34" w:type="dxa"/>
        <w:tblLook w:val="04A0"/>
      </w:tblPr>
      <w:tblGrid>
        <w:gridCol w:w="709"/>
        <w:gridCol w:w="7655"/>
      </w:tblGrid>
      <w:tr w:rsidR="00317AB7">
        <w:tc>
          <w:tcPr>
            <w:tcW w:w="709" w:type="dxa"/>
          </w:tcPr>
          <w:p w:rsidR="00317AB7" w:rsidRDefault="00317A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317AB7" w:rsidRDefault="008D49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317AB7">
        <w:tc>
          <w:tcPr>
            <w:tcW w:w="709" w:type="dxa"/>
          </w:tcPr>
          <w:p w:rsidR="00317AB7" w:rsidRDefault="00317A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317AB7" w:rsidRDefault="008D49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317AB7">
        <w:tc>
          <w:tcPr>
            <w:tcW w:w="709" w:type="dxa"/>
          </w:tcPr>
          <w:p w:rsidR="00317AB7" w:rsidRDefault="00317A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317AB7" w:rsidRDefault="008D493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317AB7">
        <w:tc>
          <w:tcPr>
            <w:tcW w:w="709" w:type="dxa"/>
          </w:tcPr>
          <w:p w:rsidR="00317AB7" w:rsidRDefault="00317A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317AB7" w:rsidRDefault="008D493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317AB7" w:rsidRDefault="008D493B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317AB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17AB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317AB7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7AB7" w:rsidRDefault="008D493B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7AB7" w:rsidRDefault="008D493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317AB7" w:rsidRDefault="008D493B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317AB7" w:rsidRDefault="008D493B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317AB7" w:rsidRDefault="008D493B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317AB7" w:rsidRDefault="008D493B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317AB7" w:rsidRDefault="00317AB7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317AB7" w:rsidRDefault="008D493B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Дата принятия заявления «______» _____________ 20_____ года</w:t>
      </w:r>
    </w:p>
    <w:p w:rsidR="00317AB7" w:rsidRDefault="008D493B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317AB7" w:rsidRDefault="00317A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317AB7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17AB7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317AB7" w:rsidRDefault="00317AB7">
      <w:pPr>
        <w:spacing w:after="0" w:line="240" w:lineRule="auto"/>
      </w:pPr>
    </w:p>
    <w:p w:rsidR="00317AB7" w:rsidRDefault="00317AB7">
      <w:pPr>
        <w:spacing w:after="0" w:line="240" w:lineRule="auto"/>
      </w:pPr>
    </w:p>
    <w:p w:rsidR="00317AB7" w:rsidRDefault="00317AB7">
      <w:pPr>
        <w:spacing w:after="0" w:line="240" w:lineRule="auto"/>
      </w:pPr>
    </w:p>
    <w:p w:rsidR="00317AB7" w:rsidRDefault="008D493B">
      <w:pPr>
        <w:pStyle w:val="af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(Место печати)   _________________________</w:t>
      </w:r>
    </w:p>
    <w:p w:rsidR="00317AB7" w:rsidRDefault="008D493B">
      <w:pPr>
        <w:pStyle w:val="af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317AB7" w:rsidRDefault="008D4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317AB7" w:rsidRDefault="008D4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&lt;1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317AB7" w:rsidRDefault="008D4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&lt;2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17AB7" w:rsidRDefault="008D4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&lt;3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17AB7" w:rsidRDefault="008D4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&lt;4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17AB7" w:rsidRDefault="008D49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&lt;5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17AB7" w:rsidRDefault="00317A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317A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317AB7" w:rsidP="003E278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C06E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 w:rsidR="008D493B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8D493B">
        <w:rPr>
          <w:rFonts w:ascii="Times New Roman" w:hAnsi="Times New Roman" w:cs="Times New Roman"/>
          <w:sz w:val="24"/>
          <w:szCs w:val="24"/>
        </w:rPr>
        <w:t>2</w:t>
      </w:r>
    </w:p>
    <w:p w:rsidR="00317AB7" w:rsidRDefault="008D493B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317AB7" w:rsidRDefault="00317AB7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317AB7" w:rsidRDefault="00317AB7" w:rsidP="008D49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317AB7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317AB7" w:rsidRDefault="008D493B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317AB7" w:rsidRDefault="00317AB7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</w:t>
      </w:r>
      <w:r w:rsidR="003E2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06EC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17AB7" w:rsidRDefault="008D493B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317AB7" w:rsidRDefault="008D493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17AB7" w:rsidRDefault="00317AB7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317AB7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317AB7" w:rsidRDefault="00317AB7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317AB7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Pr="00C06ECD" w:rsidRDefault="008D4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06ECD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 w:rsidRPr="00C06ECD">
        <w:rPr>
          <w:rFonts w:ascii="Times New Roman" w:hAnsi="Times New Roman" w:cs="Times New Roman"/>
          <w:sz w:val="24"/>
          <w:szCs w:val="24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317AB7" w:rsidRDefault="00317AB7" w:rsidP="00C06ECD">
      <w:pPr>
        <w:tabs>
          <w:tab w:val="left" w:pos="4253"/>
          <w:tab w:val="lef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 w:rsidP="00C06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6"/>
        <w:gridCol w:w="3525"/>
        <w:gridCol w:w="2948"/>
      </w:tblGrid>
      <w:tr w:rsidR="00317AB7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AB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17AB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7AB7" w:rsidRDefault="008D4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317AB7" w:rsidRPr="00C06ECD" w:rsidRDefault="008D493B" w:rsidP="00C06E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ECD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(номер, серия, наименование органа/организации, выдавшего документ, дата выдачи)</w:t>
      </w:r>
    </w:p>
    <w:p w:rsidR="00317AB7" w:rsidRDefault="008D493B" w:rsidP="00C06E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4"/>
        <w:gridCol w:w="3525"/>
        <w:gridCol w:w="2950"/>
      </w:tblGrid>
      <w:tr w:rsidR="00317AB7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AB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17AB7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7AB7" w:rsidRDefault="00317AB7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317AB7" w:rsidRDefault="008D493B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317AB7" w:rsidRDefault="00317A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AB7" w:rsidRDefault="008D49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:rsidR="00317AB7" w:rsidRDefault="008D493B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317AB7" w:rsidRDefault="00317A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317AB7" w:rsidRDefault="00317AB7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5"/>
        <w:tblW w:w="0" w:type="auto"/>
        <w:tblInd w:w="250" w:type="dxa"/>
        <w:tblLook w:val="04A0"/>
      </w:tblPr>
      <w:tblGrid>
        <w:gridCol w:w="567"/>
        <w:gridCol w:w="7513"/>
      </w:tblGrid>
      <w:tr w:rsidR="00317AB7">
        <w:tc>
          <w:tcPr>
            <w:tcW w:w="567" w:type="dxa"/>
          </w:tcPr>
          <w:p w:rsidR="00317AB7" w:rsidRDefault="00317A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317AB7" w:rsidRDefault="008D49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317AB7">
        <w:tc>
          <w:tcPr>
            <w:tcW w:w="567" w:type="dxa"/>
          </w:tcPr>
          <w:p w:rsidR="00317AB7" w:rsidRDefault="00317A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317AB7" w:rsidRDefault="008D49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317AB7">
        <w:tc>
          <w:tcPr>
            <w:tcW w:w="567" w:type="dxa"/>
          </w:tcPr>
          <w:p w:rsidR="00317AB7" w:rsidRDefault="00317A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317AB7" w:rsidRDefault="008D493B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317AB7">
        <w:tc>
          <w:tcPr>
            <w:tcW w:w="567" w:type="dxa"/>
          </w:tcPr>
          <w:p w:rsidR="00317AB7" w:rsidRDefault="00317A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317AB7" w:rsidRDefault="008D493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317AB7" w:rsidRDefault="00317AB7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317AB7" w:rsidRDefault="00317AB7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317AB7" w:rsidRDefault="008D493B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317AB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17AB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317AB7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7AB7" w:rsidRDefault="008D493B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7AB7" w:rsidRDefault="008D493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17AB7" w:rsidRDefault="00317A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317AB7" w:rsidRDefault="008D493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C06ECD" w:rsidRDefault="00C06ECD" w:rsidP="003E27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06ECD" w:rsidRDefault="00C06E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06ECD" w:rsidRDefault="00C06E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278C" w:rsidRDefault="003E27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7AB7" w:rsidRDefault="008D49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317AB7" w:rsidRDefault="008D493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7AB7" w:rsidRDefault="0031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AB7" w:rsidRDefault="008D4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317AB7" w:rsidRDefault="008D49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317AB7" w:rsidRDefault="008D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317AB7" w:rsidRDefault="00317A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7AB7" w:rsidRDefault="00317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7AB7" w:rsidRDefault="00317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317AB7" w:rsidRDefault="008D493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:rsidR="00317AB7" w:rsidRDefault="008D493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317AB7" w:rsidRDefault="00317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7AB7" w:rsidRDefault="008D49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317AB7" w:rsidRDefault="00317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5789"/>
        <w:gridCol w:w="3437"/>
      </w:tblGrid>
      <w:tr w:rsidR="00317AB7" w:rsidTr="00C06E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317AB7" w:rsidRPr="003E278C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 административного регламента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317AB7" w:rsidTr="00C06E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31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запрос </w:t>
            </w:r>
            <w:r w:rsidRPr="003E2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317AB7" w:rsidTr="00C06E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31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</w:t>
            </w:r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317AB7" w:rsidTr="00C06E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31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Указывается исчерпывающий перечень документов, не</w:t>
            </w:r>
            <w:r w:rsidR="00C06ECD" w:rsidRPr="003E2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E2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представленных заявителем</w:t>
            </w:r>
          </w:p>
        </w:tc>
      </w:tr>
      <w:tr w:rsidR="00317AB7" w:rsidTr="00C06E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31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27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317AB7" w:rsidTr="00C06E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31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2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317AB7" w:rsidTr="00C06E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31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78C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Pr="003E278C" w:rsidRDefault="008D4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</w:tbl>
    <w:p w:rsidR="00317AB7" w:rsidRDefault="00317AB7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17AB7" w:rsidRDefault="008D49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317AB7" w:rsidRDefault="00317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06ECD" w:rsidRDefault="00C06ECD" w:rsidP="003E27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06ECD" w:rsidRDefault="00C06E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7AB7" w:rsidRDefault="008D49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:rsidR="00317AB7" w:rsidRDefault="008D493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7AB7" w:rsidRDefault="008D493B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pStyle w:val="ConsPlusTitle"/>
        <w:ind w:left="-142"/>
        <w:jc w:val="right"/>
        <w:rPr>
          <w:b w:val="0"/>
        </w:rPr>
      </w:pP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317AB7" w:rsidRDefault="008D493B">
      <w:pPr>
        <w:pStyle w:val="af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317AB7" w:rsidRDefault="008D493B">
      <w:pPr>
        <w:pStyle w:val="af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317AB7" w:rsidRDefault="00317AB7">
      <w:pPr>
        <w:pStyle w:val="aff3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317AB7" w:rsidRDefault="008D4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 </w:t>
      </w:r>
      <w:r w:rsidRPr="00C06ECD">
        <w:rPr>
          <w:rFonts w:ascii="Times New Roman" w:hAnsi="Times New Roman" w:cs="Times New Roman"/>
          <w:sz w:val="24"/>
          <w:szCs w:val="24"/>
        </w:rPr>
        <w:t xml:space="preserve">сообщаю, что </w:t>
      </w:r>
      <w:proofErr w:type="gramStart"/>
      <w:r w:rsidRPr="00C06ECD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C06ECD">
        <w:rPr>
          <w:rFonts w:ascii="Times New Roman" w:hAnsi="Times New Roman" w:cs="Times New Roman"/>
          <w:sz w:val="24"/>
          <w:szCs w:val="24"/>
        </w:rPr>
        <w:t xml:space="preserve">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pStyle w:val="aff3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317AB7" w:rsidRDefault="00317AB7">
      <w:pPr>
        <w:rPr>
          <w:rFonts w:ascii="Times New Roman" w:hAnsi="Times New Roman" w:cs="Times New Roman"/>
          <w:sz w:val="20"/>
          <w:szCs w:val="20"/>
        </w:rPr>
      </w:pPr>
    </w:p>
    <w:p w:rsidR="00317AB7" w:rsidRDefault="00317AB7">
      <w:pPr>
        <w:rPr>
          <w:rFonts w:ascii="Times New Roman" w:hAnsi="Times New Roman" w:cs="Times New Roman"/>
          <w:sz w:val="20"/>
          <w:szCs w:val="20"/>
        </w:rPr>
      </w:pPr>
    </w:p>
    <w:p w:rsidR="00C06ECD" w:rsidRPr="003E278C" w:rsidRDefault="008D493B" w:rsidP="003E278C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</w:t>
      </w:r>
      <w:r w:rsidR="003E278C">
        <w:rPr>
          <w:rFonts w:ascii="Times New Roman" w:hAnsi="Times New Roman" w:cs="Times New Roman"/>
          <w:sz w:val="16"/>
          <w:szCs w:val="16"/>
          <w:shd w:val="clear" w:color="auto" w:fill="FAFBFC"/>
        </w:rPr>
        <w:t>ителя, контактный номер телефон</w:t>
      </w:r>
    </w:p>
    <w:p w:rsidR="00C06ECD" w:rsidRDefault="00C06E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7AB7" w:rsidRDefault="008D49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:rsidR="00317AB7" w:rsidRDefault="008D493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7AB7" w:rsidRDefault="00317AB7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pStyle w:val="ConsPlusTitle"/>
        <w:ind w:left="-142"/>
        <w:jc w:val="right"/>
        <w:rPr>
          <w:b w:val="0"/>
        </w:rPr>
      </w:pP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317AB7" w:rsidRDefault="008D493B">
      <w:pPr>
        <w:pStyle w:val="af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:rsidR="00317AB7" w:rsidRDefault="008D493B">
      <w:pPr>
        <w:pStyle w:val="afe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317AB7" w:rsidRDefault="00317AB7">
      <w:pPr>
        <w:pStyle w:val="aff3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317AB7" w:rsidRDefault="008D4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______________, </w:t>
      </w:r>
      <w:r w:rsidRPr="00C06ECD">
        <w:rPr>
          <w:rFonts w:ascii="Times New Roman" w:hAnsi="Times New Roman" w:cs="Times New Roman"/>
          <w:sz w:val="24"/>
          <w:szCs w:val="24"/>
        </w:rPr>
        <w:t xml:space="preserve">сообщаю, что </w:t>
      </w:r>
      <w:proofErr w:type="gramStart"/>
      <w:r w:rsidRPr="00C06ECD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C06ECD">
        <w:rPr>
          <w:rFonts w:ascii="Times New Roman" w:hAnsi="Times New Roman" w:cs="Times New Roman"/>
          <w:sz w:val="24"/>
          <w:szCs w:val="24"/>
        </w:rPr>
        <w:t xml:space="preserve">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</w:t>
      </w:r>
      <w:proofErr w:type="spellStart"/>
      <w:r w:rsidRPr="00C06ECD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C06ECD">
        <w:rPr>
          <w:rFonts w:ascii="Times New Roman" w:hAnsi="Times New Roman" w:cs="Times New Roman"/>
          <w:sz w:val="24"/>
          <w:szCs w:val="24"/>
        </w:rPr>
        <w:t>) в жилых помещениях, предоставляемых по договорам социального найма.</w:t>
      </w: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17AB7" w:rsidRDefault="00317AB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17AB7" w:rsidRDefault="00317AB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17AB7" w:rsidRDefault="00317AB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17AB7" w:rsidRDefault="00317AB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17AB7" w:rsidRDefault="00317AB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17AB7" w:rsidRDefault="00317AB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17AB7" w:rsidRDefault="00317AB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17AB7" w:rsidRDefault="008D493B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317AB7" w:rsidRDefault="00317AB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17AB7" w:rsidRDefault="00317AB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317AB7" w:rsidRDefault="00317AB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C06ECD" w:rsidRDefault="00C06E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7AB7" w:rsidRDefault="008D49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:rsidR="00317AB7" w:rsidRDefault="008D493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7AB7" w:rsidRDefault="008D493B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317AB7" w:rsidRDefault="008D493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317AB7" w:rsidRDefault="008D493B">
      <w:pPr>
        <w:pStyle w:val="aff3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317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______________________ _________________________________</w:t>
      </w:r>
    </w:p>
    <w:p w:rsidR="00317AB7" w:rsidRDefault="008D493B">
      <w:pPr>
        <w:pStyle w:val="aff3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317AB7" w:rsidRDefault="00317A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pStyle w:val="aff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</w:t>
      </w:r>
      <w:r w:rsidR="00C06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317AB7" w:rsidRDefault="008D493B">
      <w:pPr>
        <w:pStyle w:val="aff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317AB7" w:rsidRDefault="008D493B">
      <w:pPr>
        <w:pStyle w:val="aff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:rsidR="00317AB7" w:rsidRDefault="008D493B">
      <w:pPr>
        <w:pStyle w:val="aff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317AB7" w:rsidRDefault="008D493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е) межведомственный(е) запрос(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317AB7" w:rsidRDefault="008D493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317AB7" w:rsidRDefault="008D493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317AB7" w:rsidRDefault="008D493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317AB7" w:rsidRDefault="008D493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:rsidR="00317AB7" w:rsidRDefault="008D493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317AB7" w:rsidRDefault="008D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17AB7" w:rsidRDefault="0031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06ECD" w:rsidRDefault="00C06E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06ECD" w:rsidRDefault="00C06E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7AB7" w:rsidRDefault="008D49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7</w:t>
      </w:r>
    </w:p>
    <w:p w:rsidR="00317AB7" w:rsidRDefault="008D493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17AB7" w:rsidRDefault="00317AB7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317AB7" w:rsidRPr="00C06ECD" w:rsidRDefault="008D493B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4"/>
          <w:lang w:eastAsia="ru-RU"/>
        </w:rPr>
      </w:pPr>
      <w:r w:rsidRPr="00C06ECD">
        <w:rPr>
          <w:rFonts w:ascii="TimesNewRomanPS-BoldMT" w:hAnsi="TimesNewRomanPS-BoldMT" w:cs="TimesNewRomanPS-BoldMT"/>
          <w:bCs/>
          <w:color w:val="000000"/>
          <w:sz w:val="24"/>
          <w:szCs w:val="24"/>
          <w:lang w:eastAsia="ru-RU"/>
        </w:rPr>
        <w:t>Уведомление об отказе в предоставлении муниципальной услуги</w:t>
      </w:r>
    </w:p>
    <w:p w:rsidR="00317AB7" w:rsidRDefault="00317AB7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7AB7" w:rsidRDefault="008D49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5953"/>
        <w:gridCol w:w="3402"/>
      </w:tblGrid>
      <w:tr w:rsidR="00317AB7" w:rsidTr="00C06E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317AB7" w:rsidRPr="00C06ECD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E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 административного регламента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B7" w:rsidRDefault="008D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f5"/>
        <w:tblW w:w="10348" w:type="dxa"/>
        <w:tblInd w:w="108" w:type="dxa"/>
        <w:tblLook w:val="04A0"/>
      </w:tblPr>
      <w:tblGrid>
        <w:gridCol w:w="993"/>
        <w:gridCol w:w="5953"/>
        <w:gridCol w:w="3402"/>
      </w:tblGrid>
      <w:tr w:rsidR="00317AB7" w:rsidTr="00C06ECD">
        <w:tc>
          <w:tcPr>
            <w:tcW w:w="993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317AB7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402" w:type="dxa"/>
          </w:tcPr>
          <w:p w:rsidR="00317AB7" w:rsidRDefault="008D493B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</w:t>
            </w:r>
            <w:r w:rsidR="00C06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представленных заявителем</w:t>
            </w:r>
          </w:p>
        </w:tc>
      </w:tr>
      <w:tr w:rsidR="00317AB7" w:rsidTr="00C06ECD">
        <w:tc>
          <w:tcPr>
            <w:tcW w:w="993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317AB7" w:rsidRDefault="008D49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02" w:type="dxa"/>
          </w:tcPr>
          <w:p w:rsidR="00317AB7" w:rsidRDefault="008D493B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7AB7" w:rsidTr="00C06ECD">
        <w:tc>
          <w:tcPr>
            <w:tcW w:w="993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317AB7" w:rsidRDefault="008D49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02" w:type="dxa"/>
          </w:tcPr>
          <w:p w:rsidR="00317AB7" w:rsidRDefault="008D493B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317AB7" w:rsidTr="00C06ECD">
        <w:tc>
          <w:tcPr>
            <w:tcW w:w="993" w:type="dxa"/>
          </w:tcPr>
          <w:p w:rsidR="00317AB7" w:rsidRDefault="008D49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317AB7" w:rsidRDefault="008D493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402" w:type="dxa"/>
          </w:tcPr>
          <w:p w:rsidR="00317AB7" w:rsidRDefault="008D493B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317AB7" w:rsidRDefault="00317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7AB7" w:rsidRDefault="008D4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317AB7" w:rsidRPr="003E278C" w:rsidRDefault="008D493B" w:rsidP="003E2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317AB7" w:rsidRPr="003E278C" w:rsidSect="00317AB7">
      <w:headerReference w:type="default" r:id="rId13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93B" w:rsidRDefault="008D493B">
      <w:pPr>
        <w:spacing w:after="0" w:line="240" w:lineRule="auto"/>
      </w:pPr>
      <w:r>
        <w:separator/>
      </w:r>
    </w:p>
  </w:endnote>
  <w:endnote w:type="continuationSeparator" w:id="0">
    <w:p w:rsidR="008D493B" w:rsidRDefault="008D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93B" w:rsidRDefault="008D493B">
      <w:pPr>
        <w:spacing w:after="0" w:line="240" w:lineRule="auto"/>
      </w:pPr>
      <w:r>
        <w:separator/>
      </w:r>
    </w:p>
  </w:footnote>
  <w:footnote w:type="continuationSeparator" w:id="0">
    <w:p w:rsidR="008D493B" w:rsidRDefault="008D4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93B" w:rsidRDefault="0063147B">
    <w:pPr>
      <w:pStyle w:val="Header"/>
      <w:jc w:val="center"/>
    </w:pPr>
    <w:fldSimple w:instr="PAGE   \* MERGEFORMAT">
      <w:r w:rsidR="00A323E2">
        <w:rPr>
          <w:noProof/>
        </w:rPr>
        <w:t>32</w:t>
      </w:r>
    </w:fldSimple>
  </w:p>
  <w:p w:rsidR="008D493B" w:rsidRDefault="008D49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BCD"/>
    <w:multiLevelType w:val="hybridMultilevel"/>
    <w:tmpl w:val="F1B2E06A"/>
    <w:lvl w:ilvl="0" w:tplc="E2C0655A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99ACFEB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0CC43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D9E0F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5905D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8C012E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CF83A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9CA7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66EA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30330"/>
    <w:multiLevelType w:val="hybridMultilevel"/>
    <w:tmpl w:val="080888FA"/>
    <w:lvl w:ilvl="0" w:tplc="57560EB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67D0FA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9029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EA69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84D5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EAB4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3C32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AA26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F49C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9A70C12"/>
    <w:multiLevelType w:val="multilevel"/>
    <w:tmpl w:val="3334A1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0C013BB8"/>
    <w:multiLevelType w:val="hybridMultilevel"/>
    <w:tmpl w:val="9E92D91E"/>
    <w:lvl w:ilvl="0" w:tplc="F98C3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3EFC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4257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5848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B0F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367D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8809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8E52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74FD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C110E15"/>
    <w:multiLevelType w:val="hybridMultilevel"/>
    <w:tmpl w:val="D5885BB6"/>
    <w:lvl w:ilvl="0" w:tplc="B66E0F86">
      <w:start w:val="1"/>
      <w:numFmt w:val="decimal"/>
      <w:lvlText w:val="%1)"/>
      <w:lvlJc w:val="left"/>
      <w:pPr>
        <w:ind w:left="900" w:hanging="360"/>
      </w:pPr>
    </w:lvl>
    <w:lvl w:ilvl="1" w:tplc="F3DE48DA">
      <w:start w:val="1"/>
      <w:numFmt w:val="lowerLetter"/>
      <w:lvlText w:val="%2."/>
      <w:lvlJc w:val="left"/>
      <w:pPr>
        <w:ind w:left="1620" w:hanging="360"/>
      </w:pPr>
    </w:lvl>
    <w:lvl w:ilvl="2" w:tplc="69CE9472">
      <w:start w:val="1"/>
      <w:numFmt w:val="lowerRoman"/>
      <w:lvlText w:val="%3."/>
      <w:lvlJc w:val="right"/>
      <w:pPr>
        <w:ind w:left="2340" w:hanging="180"/>
      </w:pPr>
    </w:lvl>
    <w:lvl w:ilvl="3" w:tplc="513CCF34">
      <w:start w:val="1"/>
      <w:numFmt w:val="decimal"/>
      <w:lvlText w:val="%4."/>
      <w:lvlJc w:val="left"/>
      <w:pPr>
        <w:ind w:left="3060" w:hanging="360"/>
      </w:pPr>
    </w:lvl>
    <w:lvl w:ilvl="4" w:tplc="BA200682">
      <w:start w:val="1"/>
      <w:numFmt w:val="lowerLetter"/>
      <w:lvlText w:val="%5."/>
      <w:lvlJc w:val="left"/>
      <w:pPr>
        <w:ind w:left="3780" w:hanging="360"/>
      </w:pPr>
    </w:lvl>
    <w:lvl w:ilvl="5" w:tplc="FF54CB44">
      <w:start w:val="1"/>
      <w:numFmt w:val="lowerRoman"/>
      <w:lvlText w:val="%6."/>
      <w:lvlJc w:val="right"/>
      <w:pPr>
        <w:ind w:left="4500" w:hanging="180"/>
      </w:pPr>
    </w:lvl>
    <w:lvl w:ilvl="6" w:tplc="A2682276">
      <w:start w:val="1"/>
      <w:numFmt w:val="decimal"/>
      <w:lvlText w:val="%7."/>
      <w:lvlJc w:val="left"/>
      <w:pPr>
        <w:ind w:left="5220" w:hanging="360"/>
      </w:pPr>
    </w:lvl>
    <w:lvl w:ilvl="7" w:tplc="84DC6A76">
      <w:start w:val="1"/>
      <w:numFmt w:val="lowerLetter"/>
      <w:lvlText w:val="%8."/>
      <w:lvlJc w:val="left"/>
      <w:pPr>
        <w:ind w:left="5940" w:hanging="360"/>
      </w:pPr>
    </w:lvl>
    <w:lvl w:ilvl="8" w:tplc="B2166ECA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7D520C"/>
    <w:multiLevelType w:val="hybridMultilevel"/>
    <w:tmpl w:val="FED83710"/>
    <w:lvl w:ilvl="0" w:tplc="AA16A3E0">
      <w:start w:val="1"/>
      <w:numFmt w:val="bullet"/>
      <w:lvlText w:val="*"/>
      <w:lvlJc w:val="left"/>
    </w:lvl>
    <w:lvl w:ilvl="1" w:tplc="40E2A4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4459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1862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2EB3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BEC8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F85B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9668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849A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00E1164"/>
    <w:multiLevelType w:val="multilevel"/>
    <w:tmpl w:val="261C6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4715CE7"/>
    <w:multiLevelType w:val="hybridMultilevel"/>
    <w:tmpl w:val="C18EFAA2"/>
    <w:lvl w:ilvl="0" w:tplc="9AEA78D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AC387C80">
      <w:start w:val="1"/>
      <w:numFmt w:val="lowerLetter"/>
      <w:lvlText w:val="%2."/>
      <w:lvlJc w:val="left"/>
      <w:pPr>
        <w:ind w:left="1440" w:hanging="360"/>
      </w:pPr>
    </w:lvl>
    <w:lvl w:ilvl="2" w:tplc="AF70CD0C">
      <w:start w:val="1"/>
      <w:numFmt w:val="lowerRoman"/>
      <w:lvlText w:val="%3."/>
      <w:lvlJc w:val="right"/>
      <w:pPr>
        <w:ind w:left="2160" w:hanging="180"/>
      </w:pPr>
    </w:lvl>
    <w:lvl w:ilvl="3" w:tplc="C6369C22">
      <w:start w:val="1"/>
      <w:numFmt w:val="decimal"/>
      <w:lvlText w:val="%4."/>
      <w:lvlJc w:val="left"/>
      <w:pPr>
        <w:ind w:left="2880" w:hanging="360"/>
      </w:pPr>
    </w:lvl>
    <w:lvl w:ilvl="4" w:tplc="33AA6268">
      <w:start w:val="1"/>
      <w:numFmt w:val="lowerLetter"/>
      <w:lvlText w:val="%5."/>
      <w:lvlJc w:val="left"/>
      <w:pPr>
        <w:ind w:left="3600" w:hanging="360"/>
      </w:pPr>
    </w:lvl>
    <w:lvl w:ilvl="5" w:tplc="8FA67A96">
      <w:start w:val="1"/>
      <w:numFmt w:val="lowerRoman"/>
      <w:lvlText w:val="%6."/>
      <w:lvlJc w:val="right"/>
      <w:pPr>
        <w:ind w:left="4320" w:hanging="180"/>
      </w:pPr>
    </w:lvl>
    <w:lvl w:ilvl="6" w:tplc="50E838F2">
      <w:start w:val="1"/>
      <w:numFmt w:val="decimal"/>
      <w:lvlText w:val="%7."/>
      <w:lvlJc w:val="left"/>
      <w:pPr>
        <w:ind w:left="5040" w:hanging="360"/>
      </w:pPr>
    </w:lvl>
    <w:lvl w:ilvl="7" w:tplc="2396A87A">
      <w:start w:val="1"/>
      <w:numFmt w:val="lowerLetter"/>
      <w:lvlText w:val="%8."/>
      <w:lvlJc w:val="left"/>
      <w:pPr>
        <w:ind w:left="5760" w:hanging="360"/>
      </w:pPr>
    </w:lvl>
    <w:lvl w:ilvl="8" w:tplc="B9240FE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A3690"/>
    <w:multiLevelType w:val="hybridMultilevel"/>
    <w:tmpl w:val="FC527FF8"/>
    <w:lvl w:ilvl="0" w:tplc="B29C93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944F2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69A1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1204E5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DC8C9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4756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29CB58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5DC0F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6F47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4A931E6"/>
    <w:multiLevelType w:val="hybridMultilevel"/>
    <w:tmpl w:val="117C016E"/>
    <w:lvl w:ilvl="0" w:tplc="27CAF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14823EE">
      <w:start w:val="1"/>
      <w:numFmt w:val="lowerLetter"/>
      <w:lvlText w:val="%2."/>
      <w:lvlJc w:val="left"/>
      <w:pPr>
        <w:ind w:left="1440" w:hanging="360"/>
      </w:pPr>
    </w:lvl>
    <w:lvl w:ilvl="2" w:tplc="ED9AEEF2">
      <w:start w:val="1"/>
      <w:numFmt w:val="lowerRoman"/>
      <w:lvlText w:val="%3."/>
      <w:lvlJc w:val="right"/>
      <w:pPr>
        <w:ind w:left="2160" w:hanging="180"/>
      </w:pPr>
    </w:lvl>
    <w:lvl w:ilvl="3" w:tplc="4C68858A">
      <w:start w:val="1"/>
      <w:numFmt w:val="decimal"/>
      <w:lvlText w:val="%4."/>
      <w:lvlJc w:val="left"/>
      <w:pPr>
        <w:ind w:left="2880" w:hanging="360"/>
      </w:pPr>
    </w:lvl>
    <w:lvl w:ilvl="4" w:tplc="87BA7746">
      <w:start w:val="1"/>
      <w:numFmt w:val="lowerLetter"/>
      <w:lvlText w:val="%5."/>
      <w:lvlJc w:val="left"/>
      <w:pPr>
        <w:ind w:left="3600" w:hanging="360"/>
      </w:pPr>
    </w:lvl>
    <w:lvl w:ilvl="5" w:tplc="28769EF4">
      <w:start w:val="1"/>
      <w:numFmt w:val="lowerRoman"/>
      <w:lvlText w:val="%6."/>
      <w:lvlJc w:val="right"/>
      <w:pPr>
        <w:ind w:left="4320" w:hanging="180"/>
      </w:pPr>
    </w:lvl>
    <w:lvl w:ilvl="6" w:tplc="6E925716">
      <w:start w:val="1"/>
      <w:numFmt w:val="decimal"/>
      <w:lvlText w:val="%7."/>
      <w:lvlJc w:val="left"/>
      <w:pPr>
        <w:ind w:left="5040" w:hanging="360"/>
      </w:pPr>
    </w:lvl>
    <w:lvl w:ilvl="7" w:tplc="708C15E2">
      <w:start w:val="1"/>
      <w:numFmt w:val="lowerLetter"/>
      <w:lvlText w:val="%8."/>
      <w:lvlJc w:val="left"/>
      <w:pPr>
        <w:ind w:left="5760" w:hanging="360"/>
      </w:pPr>
    </w:lvl>
    <w:lvl w:ilvl="8" w:tplc="D8E67F3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67E79"/>
    <w:multiLevelType w:val="hybridMultilevel"/>
    <w:tmpl w:val="820457A2"/>
    <w:lvl w:ilvl="0" w:tplc="3D1CC5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E6AFB4C">
      <w:start w:val="1"/>
      <w:numFmt w:val="lowerLetter"/>
      <w:lvlText w:val="%2."/>
      <w:lvlJc w:val="left"/>
      <w:pPr>
        <w:ind w:left="1440" w:hanging="360"/>
      </w:pPr>
    </w:lvl>
    <w:lvl w:ilvl="2" w:tplc="2B886BF2">
      <w:start w:val="1"/>
      <w:numFmt w:val="lowerRoman"/>
      <w:lvlText w:val="%3."/>
      <w:lvlJc w:val="right"/>
      <w:pPr>
        <w:ind w:left="2160" w:hanging="180"/>
      </w:pPr>
    </w:lvl>
    <w:lvl w:ilvl="3" w:tplc="9FB67608">
      <w:start w:val="1"/>
      <w:numFmt w:val="decimal"/>
      <w:lvlText w:val="%4."/>
      <w:lvlJc w:val="left"/>
      <w:pPr>
        <w:ind w:left="2880" w:hanging="360"/>
      </w:pPr>
    </w:lvl>
    <w:lvl w:ilvl="4" w:tplc="91AA8AE8">
      <w:start w:val="1"/>
      <w:numFmt w:val="lowerLetter"/>
      <w:lvlText w:val="%5."/>
      <w:lvlJc w:val="left"/>
      <w:pPr>
        <w:ind w:left="3600" w:hanging="360"/>
      </w:pPr>
    </w:lvl>
    <w:lvl w:ilvl="5" w:tplc="5CE08B5C">
      <w:start w:val="1"/>
      <w:numFmt w:val="lowerRoman"/>
      <w:lvlText w:val="%6."/>
      <w:lvlJc w:val="right"/>
      <w:pPr>
        <w:ind w:left="4320" w:hanging="180"/>
      </w:pPr>
    </w:lvl>
    <w:lvl w:ilvl="6" w:tplc="D83C2870">
      <w:start w:val="1"/>
      <w:numFmt w:val="decimal"/>
      <w:lvlText w:val="%7."/>
      <w:lvlJc w:val="left"/>
      <w:pPr>
        <w:ind w:left="5040" w:hanging="360"/>
      </w:pPr>
    </w:lvl>
    <w:lvl w:ilvl="7" w:tplc="B37053D6">
      <w:start w:val="1"/>
      <w:numFmt w:val="lowerLetter"/>
      <w:lvlText w:val="%8."/>
      <w:lvlJc w:val="left"/>
      <w:pPr>
        <w:ind w:left="5760" w:hanging="360"/>
      </w:pPr>
    </w:lvl>
    <w:lvl w:ilvl="8" w:tplc="ABBE283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941EE"/>
    <w:multiLevelType w:val="hybridMultilevel"/>
    <w:tmpl w:val="FFF60400"/>
    <w:lvl w:ilvl="0" w:tplc="D6FAE3D4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C0D085B6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3286404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49DE584E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15443F3C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9DC3A72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929C163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83DC0D02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57EA3B1C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2">
    <w:nsid w:val="44BB6F2C"/>
    <w:multiLevelType w:val="hybridMultilevel"/>
    <w:tmpl w:val="9482D2FE"/>
    <w:lvl w:ilvl="0" w:tplc="E4A64B0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D540A0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D8F9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E65D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166A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3C3E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A25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B42C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40A3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9533280"/>
    <w:multiLevelType w:val="hybridMultilevel"/>
    <w:tmpl w:val="42CE26CC"/>
    <w:lvl w:ilvl="0" w:tplc="E07804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2466F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42CF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FA1BD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388B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38A9D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4ECCA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08A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AC2F2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243C03"/>
    <w:multiLevelType w:val="hybridMultilevel"/>
    <w:tmpl w:val="1018E0E2"/>
    <w:lvl w:ilvl="0" w:tplc="027EDD0A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59904F2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DAC5D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4AA2D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E08D7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36E4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D4764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C707BA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3061C4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F2011EB"/>
    <w:multiLevelType w:val="hybridMultilevel"/>
    <w:tmpl w:val="2CE0E022"/>
    <w:lvl w:ilvl="0" w:tplc="FD5EB2D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4F861B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82FD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8EEFB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9458E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19ED2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14E2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47A76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91880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D40605"/>
    <w:multiLevelType w:val="hybridMultilevel"/>
    <w:tmpl w:val="31DC2F80"/>
    <w:lvl w:ilvl="0" w:tplc="B240E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968BC96">
      <w:start w:val="1"/>
      <w:numFmt w:val="lowerLetter"/>
      <w:lvlText w:val="%2."/>
      <w:lvlJc w:val="left"/>
      <w:pPr>
        <w:ind w:left="1440" w:hanging="360"/>
      </w:pPr>
    </w:lvl>
    <w:lvl w:ilvl="2" w:tplc="7480E34E">
      <w:start w:val="1"/>
      <w:numFmt w:val="lowerRoman"/>
      <w:lvlText w:val="%3."/>
      <w:lvlJc w:val="right"/>
      <w:pPr>
        <w:ind w:left="2160" w:hanging="180"/>
      </w:pPr>
    </w:lvl>
    <w:lvl w:ilvl="3" w:tplc="D9CE70EA">
      <w:start w:val="1"/>
      <w:numFmt w:val="decimal"/>
      <w:lvlText w:val="%4."/>
      <w:lvlJc w:val="left"/>
      <w:pPr>
        <w:ind w:left="2880" w:hanging="360"/>
      </w:pPr>
    </w:lvl>
    <w:lvl w:ilvl="4" w:tplc="36F0FDA0">
      <w:start w:val="1"/>
      <w:numFmt w:val="lowerLetter"/>
      <w:lvlText w:val="%5."/>
      <w:lvlJc w:val="left"/>
      <w:pPr>
        <w:ind w:left="3600" w:hanging="360"/>
      </w:pPr>
    </w:lvl>
    <w:lvl w:ilvl="5" w:tplc="6D84D0E2">
      <w:start w:val="1"/>
      <w:numFmt w:val="lowerRoman"/>
      <w:lvlText w:val="%6."/>
      <w:lvlJc w:val="right"/>
      <w:pPr>
        <w:ind w:left="4320" w:hanging="180"/>
      </w:pPr>
    </w:lvl>
    <w:lvl w:ilvl="6" w:tplc="07D6108A">
      <w:start w:val="1"/>
      <w:numFmt w:val="decimal"/>
      <w:lvlText w:val="%7."/>
      <w:lvlJc w:val="left"/>
      <w:pPr>
        <w:ind w:left="5040" w:hanging="360"/>
      </w:pPr>
    </w:lvl>
    <w:lvl w:ilvl="7" w:tplc="D92E6A4C">
      <w:start w:val="1"/>
      <w:numFmt w:val="lowerLetter"/>
      <w:lvlText w:val="%8."/>
      <w:lvlJc w:val="left"/>
      <w:pPr>
        <w:ind w:left="5760" w:hanging="360"/>
      </w:pPr>
    </w:lvl>
    <w:lvl w:ilvl="8" w:tplc="7BA615F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57C45"/>
    <w:multiLevelType w:val="hybridMultilevel"/>
    <w:tmpl w:val="679E7F50"/>
    <w:lvl w:ilvl="0" w:tplc="96328A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3344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04B2A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4C08A7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F3432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6B4C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8EE0BE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EB06A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96512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2965AD0"/>
    <w:multiLevelType w:val="hybridMultilevel"/>
    <w:tmpl w:val="2CE80D08"/>
    <w:lvl w:ilvl="0" w:tplc="33469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34B1D0">
      <w:start w:val="1"/>
      <w:numFmt w:val="lowerLetter"/>
      <w:lvlText w:val="%2."/>
      <w:lvlJc w:val="left"/>
      <w:pPr>
        <w:ind w:left="1440" w:hanging="360"/>
      </w:pPr>
    </w:lvl>
    <w:lvl w:ilvl="2" w:tplc="E9D29B38">
      <w:start w:val="1"/>
      <w:numFmt w:val="lowerRoman"/>
      <w:lvlText w:val="%3."/>
      <w:lvlJc w:val="right"/>
      <w:pPr>
        <w:ind w:left="2160" w:hanging="180"/>
      </w:pPr>
    </w:lvl>
    <w:lvl w:ilvl="3" w:tplc="36F6F9D0">
      <w:start w:val="1"/>
      <w:numFmt w:val="decimal"/>
      <w:lvlText w:val="%4."/>
      <w:lvlJc w:val="left"/>
      <w:pPr>
        <w:ind w:left="2880" w:hanging="360"/>
      </w:pPr>
    </w:lvl>
    <w:lvl w:ilvl="4" w:tplc="5600A67A">
      <w:start w:val="1"/>
      <w:numFmt w:val="lowerLetter"/>
      <w:lvlText w:val="%5."/>
      <w:lvlJc w:val="left"/>
      <w:pPr>
        <w:ind w:left="3600" w:hanging="360"/>
      </w:pPr>
    </w:lvl>
    <w:lvl w:ilvl="5" w:tplc="2AF43084">
      <w:start w:val="1"/>
      <w:numFmt w:val="lowerRoman"/>
      <w:lvlText w:val="%6."/>
      <w:lvlJc w:val="right"/>
      <w:pPr>
        <w:ind w:left="4320" w:hanging="180"/>
      </w:pPr>
    </w:lvl>
    <w:lvl w:ilvl="6" w:tplc="BE96F0D2">
      <w:start w:val="1"/>
      <w:numFmt w:val="decimal"/>
      <w:lvlText w:val="%7."/>
      <w:lvlJc w:val="left"/>
      <w:pPr>
        <w:ind w:left="5040" w:hanging="360"/>
      </w:pPr>
    </w:lvl>
    <w:lvl w:ilvl="7" w:tplc="475AD6AC">
      <w:start w:val="1"/>
      <w:numFmt w:val="lowerLetter"/>
      <w:lvlText w:val="%8."/>
      <w:lvlJc w:val="left"/>
      <w:pPr>
        <w:ind w:left="5760" w:hanging="360"/>
      </w:pPr>
    </w:lvl>
    <w:lvl w:ilvl="8" w:tplc="19D213C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F7AD7"/>
    <w:multiLevelType w:val="hybridMultilevel"/>
    <w:tmpl w:val="DD162034"/>
    <w:lvl w:ilvl="0" w:tplc="AE60475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7FB6DD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960E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230B4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9785C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A827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E5A86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1CFB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D899D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5286D4C"/>
    <w:multiLevelType w:val="hybridMultilevel"/>
    <w:tmpl w:val="8A28C1F4"/>
    <w:lvl w:ilvl="0" w:tplc="51243A5E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84541D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1208DB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D048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BA7C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8448AA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AE4F3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6782FC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3C34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586034B"/>
    <w:multiLevelType w:val="hybridMultilevel"/>
    <w:tmpl w:val="04C40B0A"/>
    <w:lvl w:ilvl="0" w:tplc="D06684D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8E42061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74BA7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43E95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FAFF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AC71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C301A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222E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1C62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081949"/>
    <w:multiLevelType w:val="hybridMultilevel"/>
    <w:tmpl w:val="EE5A795E"/>
    <w:lvl w:ilvl="0" w:tplc="7EA60F9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35CED"/>
    <w:multiLevelType w:val="hybridMultilevel"/>
    <w:tmpl w:val="673CE8A4"/>
    <w:lvl w:ilvl="0" w:tplc="5FBC1A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13AD046">
      <w:start w:val="1"/>
      <w:numFmt w:val="lowerLetter"/>
      <w:lvlText w:val="%2."/>
      <w:lvlJc w:val="left"/>
      <w:pPr>
        <w:ind w:left="1140" w:hanging="360"/>
      </w:pPr>
    </w:lvl>
    <w:lvl w:ilvl="2" w:tplc="A58EA86A">
      <w:start w:val="1"/>
      <w:numFmt w:val="lowerRoman"/>
      <w:lvlText w:val="%3."/>
      <w:lvlJc w:val="right"/>
      <w:pPr>
        <w:ind w:left="1860" w:hanging="180"/>
      </w:pPr>
    </w:lvl>
    <w:lvl w:ilvl="3" w:tplc="9D58B638">
      <w:start w:val="1"/>
      <w:numFmt w:val="decimal"/>
      <w:lvlText w:val="%4."/>
      <w:lvlJc w:val="left"/>
      <w:pPr>
        <w:ind w:left="2580" w:hanging="360"/>
      </w:pPr>
    </w:lvl>
    <w:lvl w:ilvl="4" w:tplc="FD2E847A">
      <w:start w:val="1"/>
      <w:numFmt w:val="lowerLetter"/>
      <w:lvlText w:val="%5."/>
      <w:lvlJc w:val="left"/>
      <w:pPr>
        <w:ind w:left="3300" w:hanging="360"/>
      </w:pPr>
    </w:lvl>
    <w:lvl w:ilvl="5" w:tplc="D520AD96">
      <w:start w:val="1"/>
      <w:numFmt w:val="lowerRoman"/>
      <w:lvlText w:val="%6."/>
      <w:lvlJc w:val="right"/>
      <w:pPr>
        <w:ind w:left="4020" w:hanging="180"/>
      </w:pPr>
    </w:lvl>
    <w:lvl w:ilvl="6" w:tplc="E5F451BA">
      <w:start w:val="1"/>
      <w:numFmt w:val="decimal"/>
      <w:lvlText w:val="%7."/>
      <w:lvlJc w:val="left"/>
      <w:pPr>
        <w:ind w:left="4740" w:hanging="360"/>
      </w:pPr>
    </w:lvl>
    <w:lvl w:ilvl="7" w:tplc="D8BC505E">
      <w:start w:val="1"/>
      <w:numFmt w:val="lowerLetter"/>
      <w:lvlText w:val="%8."/>
      <w:lvlJc w:val="left"/>
      <w:pPr>
        <w:ind w:left="5460" w:hanging="360"/>
      </w:pPr>
    </w:lvl>
    <w:lvl w:ilvl="8" w:tplc="7A86EBA6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7DE6AB7"/>
    <w:multiLevelType w:val="hybridMultilevel"/>
    <w:tmpl w:val="7982F6EC"/>
    <w:lvl w:ilvl="0" w:tplc="60F03354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8D5C80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045220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61C47CA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84288BE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04434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65F8788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EB8AAE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5669DE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6C1B2698"/>
    <w:multiLevelType w:val="hybridMultilevel"/>
    <w:tmpl w:val="818EC324"/>
    <w:lvl w:ilvl="0" w:tplc="BB96DB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3802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8E83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64A110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C2D3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C167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B18C78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51274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A0DC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D121277"/>
    <w:multiLevelType w:val="hybridMultilevel"/>
    <w:tmpl w:val="18FE4E1E"/>
    <w:lvl w:ilvl="0" w:tplc="57EEB6D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CAD4C3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5C8DD0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FFBC9E1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A614FF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542EAA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965E2C6E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DA1E36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1AF04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24"/>
  </w:num>
  <w:num w:numId="4">
    <w:abstractNumId w:val="11"/>
  </w:num>
  <w:num w:numId="5">
    <w:abstractNumId w:val="25"/>
  </w:num>
  <w:num w:numId="6">
    <w:abstractNumId w:val="8"/>
  </w:num>
  <w:num w:numId="7">
    <w:abstractNumId w:val="26"/>
  </w:num>
  <w:num w:numId="8">
    <w:abstractNumId w:val="17"/>
  </w:num>
  <w:num w:numId="9">
    <w:abstractNumId w:val="12"/>
  </w:num>
  <w:num w:numId="10">
    <w:abstractNumId w:val="5"/>
    <w:lvlOverride w:ilvl="0">
      <w:lvl w:ilvl="0" w:tplc="AA16A3E0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  <w:lvlOverride w:ilvl="0">
      <w:lvl w:ilvl="0" w:tplc="AA16A3E0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5"/>
    <w:lvlOverride w:ilvl="0">
      <w:lvl w:ilvl="0" w:tplc="AA16A3E0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  <w:lvlOverride w:ilvl="0">
      <w:lvl w:ilvl="0" w:tplc="AA16A3E0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9"/>
  </w:num>
  <w:num w:numId="17">
    <w:abstractNumId w:val="19"/>
  </w:num>
  <w:num w:numId="18">
    <w:abstractNumId w:val="15"/>
  </w:num>
  <w:num w:numId="19">
    <w:abstractNumId w:val="20"/>
  </w:num>
  <w:num w:numId="20">
    <w:abstractNumId w:val="21"/>
  </w:num>
  <w:num w:numId="21">
    <w:abstractNumId w:val="0"/>
  </w:num>
  <w:num w:numId="22">
    <w:abstractNumId w:val="14"/>
  </w:num>
  <w:num w:numId="23">
    <w:abstractNumId w:val="13"/>
  </w:num>
  <w:num w:numId="24">
    <w:abstractNumId w:val="18"/>
  </w:num>
  <w:num w:numId="25">
    <w:abstractNumId w:val="7"/>
  </w:num>
  <w:num w:numId="26">
    <w:abstractNumId w:val="2"/>
  </w:num>
  <w:num w:numId="27">
    <w:abstractNumId w:val="10"/>
  </w:num>
  <w:num w:numId="28">
    <w:abstractNumId w:val="2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AB7"/>
    <w:rsid w:val="00317AB7"/>
    <w:rsid w:val="003E278C"/>
    <w:rsid w:val="0047512D"/>
    <w:rsid w:val="0063147B"/>
    <w:rsid w:val="008D493B"/>
    <w:rsid w:val="00A323E2"/>
    <w:rsid w:val="00C0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17AB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17AB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17AB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17AB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17AB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317AB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17AB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17AB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17AB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17AB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17AB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17AB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17AB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17AB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17AB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17AB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17AB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17AB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17A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17AB7"/>
    <w:rPr>
      <w:i/>
    </w:rPr>
  </w:style>
  <w:style w:type="character" w:customStyle="1" w:styleId="HeaderChar">
    <w:name w:val="Header Char"/>
    <w:basedOn w:val="a0"/>
    <w:link w:val="Header"/>
    <w:uiPriority w:val="99"/>
    <w:rsid w:val="00317AB7"/>
  </w:style>
  <w:style w:type="character" w:customStyle="1" w:styleId="FooterChar">
    <w:name w:val="Footer Char"/>
    <w:basedOn w:val="a0"/>
    <w:link w:val="Footer"/>
    <w:uiPriority w:val="99"/>
    <w:rsid w:val="00317AB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17AB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17AB7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17AB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17AB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17AB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17A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17A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17A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17AB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7AB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7AB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7AB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7AB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7AB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7AB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7AB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17A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7A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7A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7A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7A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7A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7AB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17AB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7AB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7AB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7AB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7AB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7AB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7AB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7AB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7AB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317AB7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317AB7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317AB7"/>
    <w:rPr>
      <w:sz w:val="20"/>
    </w:rPr>
  </w:style>
  <w:style w:type="character" w:styleId="ac">
    <w:name w:val="endnote reference"/>
    <w:basedOn w:val="a0"/>
    <w:uiPriority w:val="99"/>
    <w:semiHidden/>
    <w:unhideWhenUsed/>
    <w:rsid w:val="00317AB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17AB7"/>
    <w:pPr>
      <w:spacing w:after="57"/>
    </w:pPr>
  </w:style>
  <w:style w:type="paragraph" w:styleId="21">
    <w:name w:val="toc 2"/>
    <w:basedOn w:val="a"/>
    <w:next w:val="a"/>
    <w:uiPriority w:val="39"/>
    <w:unhideWhenUsed/>
    <w:rsid w:val="00317AB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17AB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17AB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17AB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17AB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17AB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17AB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17AB7"/>
    <w:pPr>
      <w:spacing w:after="57"/>
      <w:ind w:left="2268"/>
    </w:pPr>
  </w:style>
  <w:style w:type="paragraph" w:styleId="ad">
    <w:name w:val="TOC Heading"/>
    <w:uiPriority w:val="39"/>
    <w:unhideWhenUsed/>
    <w:rsid w:val="00317AB7"/>
  </w:style>
  <w:style w:type="paragraph" w:styleId="ae">
    <w:name w:val="table of figures"/>
    <w:basedOn w:val="a"/>
    <w:next w:val="a"/>
    <w:uiPriority w:val="99"/>
    <w:unhideWhenUsed/>
    <w:rsid w:val="00317AB7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317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9"/>
    <w:qFormat/>
    <w:rsid w:val="00317A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ing3">
    <w:name w:val="Heading 3"/>
    <w:basedOn w:val="a"/>
    <w:next w:val="a"/>
    <w:link w:val="30"/>
    <w:uiPriority w:val="99"/>
    <w:qFormat/>
    <w:rsid w:val="00317A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customStyle="1" w:styleId="Heading4">
    <w:name w:val="Heading 4"/>
    <w:basedOn w:val="a"/>
    <w:next w:val="a"/>
    <w:link w:val="40"/>
    <w:uiPriority w:val="99"/>
    <w:qFormat/>
    <w:rsid w:val="00317AB7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customStyle="1" w:styleId="Heading5">
    <w:name w:val="Heading 5"/>
    <w:basedOn w:val="a"/>
    <w:next w:val="a"/>
    <w:link w:val="50"/>
    <w:uiPriority w:val="99"/>
    <w:qFormat/>
    <w:rsid w:val="00317AB7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unhideWhenUsed/>
    <w:qFormat/>
    <w:rsid w:val="00317A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2">
    <w:name w:val="Заголовок 2 Знак"/>
    <w:basedOn w:val="a0"/>
    <w:link w:val="Heading2"/>
    <w:uiPriority w:val="99"/>
    <w:rsid w:val="00317AB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Heading3"/>
    <w:uiPriority w:val="99"/>
    <w:rsid w:val="00317AB7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Heading4"/>
    <w:uiPriority w:val="99"/>
    <w:rsid w:val="00317AB7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Heading5"/>
    <w:uiPriority w:val="99"/>
    <w:rsid w:val="00317AB7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">
    <w:name w:val="List Paragraph"/>
    <w:basedOn w:val="a"/>
    <w:uiPriority w:val="34"/>
    <w:qFormat/>
    <w:rsid w:val="00317AB7"/>
    <w:pPr>
      <w:spacing w:after="0"/>
      <w:ind w:left="720"/>
    </w:pPr>
  </w:style>
  <w:style w:type="character" w:styleId="af0">
    <w:name w:val="Hyperlink"/>
    <w:basedOn w:val="a0"/>
    <w:uiPriority w:val="99"/>
    <w:rsid w:val="00317AB7"/>
    <w:rPr>
      <w:color w:val="0000FF"/>
      <w:u w:val="single"/>
    </w:rPr>
  </w:style>
  <w:style w:type="paragraph" w:styleId="af1">
    <w:name w:val="Normal (Web)"/>
    <w:basedOn w:val="a"/>
    <w:uiPriority w:val="99"/>
    <w:rsid w:val="00317AB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17AB7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317AB7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317AB7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317AB7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317AB7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317AB7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2">
    <w:name w:val="Body Text Indent"/>
    <w:basedOn w:val="a"/>
    <w:link w:val="af3"/>
    <w:uiPriority w:val="99"/>
    <w:rsid w:val="00317AB7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17AB7"/>
    <w:rPr>
      <w:rFonts w:ascii="Times New Roman CYR" w:hAnsi="Times New Roman CYR" w:cs="Times New Roman CYR"/>
      <w:sz w:val="20"/>
      <w:szCs w:val="20"/>
      <w:lang w:eastAsia="ru-RU"/>
    </w:rPr>
  </w:style>
  <w:style w:type="paragraph" w:styleId="af4">
    <w:name w:val="No Spacing"/>
    <w:uiPriority w:val="99"/>
    <w:qFormat/>
    <w:rsid w:val="00317AB7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317AB7"/>
    <w:pPr>
      <w:widowControl w:val="0"/>
    </w:pPr>
    <w:rPr>
      <w:rFonts w:ascii="Arial" w:eastAsia="Times New Roman" w:hAnsi="Arial" w:cs="Arial"/>
      <w:b/>
      <w:bCs/>
    </w:rPr>
  </w:style>
  <w:style w:type="character" w:styleId="af5">
    <w:name w:val="Emphasis"/>
    <w:basedOn w:val="a0"/>
    <w:uiPriority w:val="99"/>
    <w:qFormat/>
    <w:rsid w:val="00317AB7"/>
    <w:rPr>
      <w:i/>
      <w:iCs/>
    </w:rPr>
  </w:style>
  <w:style w:type="paragraph" w:customStyle="1" w:styleId="Header">
    <w:name w:val="Header"/>
    <w:basedOn w:val="a"/>
    <w:link w:val="af6"/>
    <w:uiPriority w:val="99"/>
    <w:rsid w:val="0031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317AB7"/>
  </w:style>
  <w:style w:type="paragraph" w:customStyle="1" w:styleId="Footer">
    <w:name w:val="Footer"/>
    <w:basedOn w:val="a"/>
    <w:link w:val="af7"/>
    <w:uiPriority w:val="99"/>
    <w:rsid w:val="00317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rsid w:val="00317AB7"/>
  </w:style>
  <w:style w:type="paragraph" w:styleId="a9">
    <w:name w:val="footnote text"/>
    <w:basedOn w:val="a"/>
    <w:link w:val="af8"/>
    <w:uiPriority w:val="99"/>
    <w:rsid w:val="00317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9"/>
    <w:uiPriority w:val="99"/>
    <w:rsid w:val="00317AB7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rsid w:val="00317AB7"/>
    <w:rPr>
      <w:vertAlign w:val="superscript"/>
    </w:rPr>
  </w:style>
  <w:style w:type="paragraph" w:styleId="afa">
    <w:name w:val="Balloon Text"/>
    <w:basedOn w:val="a"/>
    <w:link w:val="afb"/>
    <w:uiPriority w:val="99"/>
    <w:semiHidden/>
    <w:rsid w:val="0031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17AB7"/>
    <w:rPr>
      <w:rFonts w:ascii="Tahoma" w:hAnsi="Tahoma" w:cs="Tahoma"/>
      <w:sz w:val="16"/>
      <w:szCs w:val="16"/>
    </w:rPr>
  </w:style>
  <w:style w:type="paragraph" w:customStyle="1" w:styleId="afc">
    <w:name w:val="Название проектного документа"/>
    <w:basedOn w:val="a"/>
    <w:rsid w:val="00317AB7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317AB7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d">
    <w:name w:val="annotation reference"/>
    <w:basedOn w:val="a0"/>
    <w:uiPriority w:val="99"/>
    <w:unhideWhenUsed/>
    <w:rsid w:val="00317AB7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317AB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17AB7"/>
    <w:rPr>
      <w:rFonts w:cs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17AB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17AB7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sid w:val="00317AB7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Heading6"/>
    <w:uiPriority w:val="9"/>
    <w:rsid w:val="00317AB7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2">
    <w:name w:val="Revision"/>
    <w:hidden/>
    <w:uiPriority w:val="99"/>
    <w:semiHidden/>
    <w:rsid w:val="00317AB7"/>
    <w:rPr>
      <w:rFonts w:cs="Calibri"/>
      <w:lang w:eastAsia="en-US"/>
    </w:rPr>
  </w:style>
  <w:style w:type="paragraph" w:styleId="aff3">
    <w:name w:val="Body Text"/>
    <w:basedOn w:val="a"/>
    <w:link w:val="aff4"/>
    <w:uiPriority w:val="99"/>
    <w:semiHidden/>
    <w:unhideWhenUsed/>
    <w:rsid w:val="00317AB7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317AB7"/>
    <w:rPr>
      <w:rFonts w:cs="Calibri"/>
      <w:lang w:eastAsia="en-US"/>
    </w:rPr>
  </w:style>
  <w:style w:type="paragraph" w:customStyle="1" w:styleId="Textbody">
    <w:name w:val="Text body"/>
    <w:basedOn w:val="a"/>
    <w:rsid w:val="00317AB7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5">
    <w:name w:val="Table Grid"/>
    <w:basedOn w:val="a1"/>
    <w:uiPriority w:val="59"/>
    <w:rsid w:val="00317A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rsid w:val="00317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3">
    <w:name w:val="Текст примечания Знак2"/>
    <w:uiPriority w:val="99"/>
    <w:semiHidden/>
    <w:rsid w:val="00317AB7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317AB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87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7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2E6A-6204-4316-A991-AF0E85CF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12201</Words>
  <Characters>69552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Валерия</cp:lastModifiedBy>
  <cp:revision>3</cp:revision>
  <cp:lastPrinted>2026-01-30T12:35:00Z</cp:lastPrinted>
  <dcterms:created xsi:type="dcterms:W3CDTF">2026-01-19T12:17:00Z</dcterms:created>
  <dcterms:modified xsi:type="dcterms:W3CDTF">2026-01-30T12:36:00Z</dcterms:modified>
</cp:coreProperties>
</file>