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58" w:rsidRPr="007D2D3E" w:rsidRDefault="00827F58" w:rsidP="00827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27F58" w:rsidRPr="007D2D3E" w:rsidRDefault="00827F58" w:rsidP="00827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827F58" w:rsidRPr="007D2D3E" w:rsidRDefault="00827F58" w:rsidP="00827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827F58" w:rsidRPr="007D2D3E" w:rsidRDefault="00827F58" w:rsidP="00827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27F58" w:rsidRDefault="00827F58" w:rsidP="00827F5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F58" w:rsidRDefault="00827F58" w:rsidP="00827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27F58" w:rsidRPr="007D2D3E" w:rsidRDefault="00827F58" w:rsidP="00827F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7F58" w:rsidRPr="007D2D3E" w:rsidRDefault="00365C4B" w:rsidP="00827F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26.02</w:t>
      </w:r>
      <w:r w:rsidR="00827F58" w:rsidRPr="007D2D3E">
        <w:rPr>
          <w:rFonts w:ascii="Times New Roman" w:hAnsi="Times New Roman" w:cs="Times New Roman"/>
          <w:sz w:val="24"/>
          <w:szCs w:val="24"/>
        </w:rPr>
        <w:t xml:space="preserve">.2026 г.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82</w:t>
      </w:r>
    </w:p>
    <w:p w:rsidR="00827F58" w:rsidRPr="007D2D3E" w:rsidRDefault="00827F58" w:rsidP="00827F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д. Бегуницы</w:t>
      </w:r>
    </w:p>
    <w:p w:rsidR="00827F58" w:rsidRDefault="00827F58" w:rsidP="00827F58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Об утверждении административного регламента предоставления муниципальной услуги </w:t>
      </w:r>
    </w:p>
    <w:p w:rsidR="00827F58" w:rsidRPr="00827F58" w:rsidRDefault="00827F58" w:rsidP="00827F58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bCs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827F58" w:rsidRPr="007D2D3E" w:rsidRDefault="00827F58" w:rsidP="00827F58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27F58" w:rsidRPr="007D2D3E" w:rsidRDefault="00827F58" w:rsidP="00827F5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D2D3E">
        <w:rPr>
          <w:rFonts w:ascii="Times New Roman" w:hAnsi="Times New Roman" w:cs="Times New Roman"/>
          <w:sz w:val="28"/>
          <w:szCs w:val="28"/>
        </w:rPr>
        <w:t xml:space="preserve">В соответствии с Концепцией административной реформы в Российской Федерации в 2006-2010 годах, одобренной распоряжением Правительства Российской Федерации от 25.10.2005 № 1789-р, Постановлением Правительства РФ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Федеральным законом от 27.07.2010 № 210-ФЗ «Об организации предоставления государственных и муниципальных услуг», Постановлением администрации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сельского поселения от</w:t>
      </w:r>
      <w:proofErr w:type="gramEnd"/>
      <w:r w:rsidRPr="007D2D3E">
        <w:rPr>
          <w:rFonts w:ascii="Times New Roman" w:hAnsi="Times New Roman" w:cs="Times New Roman"/>
          <w:sz w:val="28"/>
          <w:szCs w:val="28"/>
        </w:rPr>
        <w:t xml:space="preserve"> № 328 от 13.10.2025 г. «Об утверждении Порядка разработки и утверждения административных регламентов  предоставления муниципальных услуг администрацией муниципального образования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муниципального района Ленинградской области»</w:t>
      </w:r>
    </w:p>
    <w:p w:rsidR="00827F58" w:rsidRPr="007D2D3E" w:rsidRDefault="00827F58" w:rsidP="00827F58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27F58" w:rsidRPr="00827F58" w:rsidRDefault="00827F58" w:rsidP="00827F58">
      <w:pPr>
        <w:pStyle w:val="af1"/>
        <w:numPr>
          <w:ilvl w:val="0"/>
          <w:numId w:val="16"/>
        </w:numPr>
        <w:spacing w:after="0"/>
        <w:ind w:left="0" w:firstLine="0"/>
        <w:jc w:val="both"/>
        <w:outlineLvl w:val="0"/>
        <w:rPr>
          <w:rFonts w:ascii="Times New Roman" w:hAnsi="Times New Roman"/>
          <w:sz w:val="24"/>
          <w:szCs w:val="24"/>
        </w:rPr>
      </w:pPr>
      <w:r w:rsidRPr="00827F58">
        <w:rPr>
          <w:rFonts w:ascii="Times New Roman" w:hAnsi="Times New Roman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 w:rsidRPr="00827F58">
        <w:rPr>
          <w:rFonts w:ascii="Times New Roman" w:hAnsi="Times New Roman"/>
          <w:bCs/>
          <w:sz w:val="28"/>
          <w:szCs w:val="28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  <w:r w:rsidRPr="00827F58">
        <w:rPr>
          <w:rFonts w:ascii="Times New Roman" w:hAnsi="Times New Roman"/>
          <w:bCs/>
          <w:sz w:val="24"/>
          <w:szCs w:val="24"/>
        </w:rPr>
        <w:t xml:space="preserve"> </w:t>
      </w:r>
      <w:r w:rsidRPr="00827F58">
        <w:rPr>
          <w:rFonts w:ascii="Times New Roman" w:hAnsi="Times New Roman"/>
          <w:sz w:val="28"/>
          <w:szCs w:val="28"/>
        </w:rPr>
        <w:t>согласно приложению.</w:t>
      </w:r>
    </w:p>
    <w:p w:rsidR="00827F58" w:rsidRPr="007D2D3E" w:rsidRDefault="00827F58" w:rsidP="00827F5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Бегуницкий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Бегуницкого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827F58" w:rsidRPr="007D2D3E" w:rsidRDefault="00827F58" w:rsidP="00827F58">
      <w:pPr>
        <w:pStyle w:val="af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D2D3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827F58" w:rsidRPr="007D2D3E" w:rsidRDefault="00827F58" w:rsidP="00827F58">
      <w:pPr>
        <w:pStyle w:val="af1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D3E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7D2D3E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827F58" w:rsidRDefault="00827F58" w:rsidP="00827F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F58" w:rsidRPr="007D2D3E" w:rsidRDefault="00827F58" w:rsidP="00827F5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7F58" w:rsidRPr="007D2D3E" w:rsidRDefault="00827F58" w:rsidP="00827F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2D3E">
        <w:rPr>
          <w:rFonts w:ascii="Times New Roman" w:hAnsi="Times New Roman" w:cs="Times New Roman"/>
          <w:sz w:val="28"/>
          <w:szCs w:val="28"/>
        </w:rPr>
        <w:t xml:space="preserve">Глава администрации   МО </w:t>
      </w:r>
    </w:p>
    <w:p w:rsidR="00827F58" w:rsidRPr="007D2D3E" w:rsidRDefault="00827F58" w:rsidP="00827F5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7D2D3E">
        <w:rPr>
          <w:rFonts w:ascii="Times New Roman" w:hAnsi="Times New Roman" w:cs="Times New Roman"/>
          <w:sz w:val="28"/>
          <w:szCs w:val="28"/>
        </w:rPr>
        <w:t>Минюк</w:t>
      </w:r>
      <w:proofErr w:type="spellEnd"/>
    </w:p>
    <w:p w:rsidR="00827F58" w:rsidRDefault="00827F58" w:rsidP="00827F58">
      <w:pPr>
        <w:rPr>
          <w:rFonts w:ascii="Times New Roman" w:hAnsi="Times New Roman" w:cs="Times New Roman"/>
          <w:sz w:val="28"/>
          <w:szCs w:val="28"/>
        </w:rPr>
      </w:pPr>
    </w:p>
    <w:p w:rsidR="00827F58" w:rsidRDefault="00827F58" w:rsidP="00827F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5C4B" w:rsidRDefault="00365C4B" w:rsidP="00827F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27F58" w:rsidRPr="007D2D3E" w:rsidRDefault="00827F58" w:rsidP="00827F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27F58" w:rsidRPr="007D2D3E" w:rsidRDefault="00827F58" w:rsidP="00827F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27F58" w:rsidRPr="007D2D3E" w:rsidRDefault="00827F58" w:rsidP="00827F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827F58" w:rsidRPr="007D2D3E" w:rsidRDefault="00827F58" w:rsidP="00827F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D2D3E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Pr="007D2D3E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827F58" w:rsidRPr="007D2D3E" w:rsidRDefault="00827F58" w:rsidP="00827F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D2D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5C4B">
        <w:rPr>
          <w:rFonts w:ascii="Times New Roman" w:hAnsi="Times New Roman" w:cs="Times New Roman"/>
          <w:sz w:val="24"/>
          <w:szCs w:val="24"/>
        </w:rPr>
        <w:t>26.02</w:t>
      </w:r>
      <w:r w:rsidRPr="007D2D3E">
        <w:rPr>
          <w:rFonts w:ascii="Times New Roman" w:hAnsi="Times New Roman" w:cs="Times New Roman"/>
          <w:sz w:val="24"/>
          <w:szCs w:val="24"/>
        </w:rPr>
        <w:t xml:space="preserve">.2026 г.  № </w:t>
      </w:r>
      <w:r w:rsidR="00365C4B">
        <w:rPr>
          <w:rFonts w:ascii="Times New Roman" w:hAnsi="Times New Roman" w:cs="Times New Roman"/>
          <w:sz w:val="24"/>
          <w:szCs w:val="24"/>
        </w:rPr>
        <w:t>82</w:t>
      </w:r>
    </w:p>
    <w:p w:rsidR="00827F58" w:rsidRPr="007D2D3E" w:rsidRDefault="00827F58" w:rsidP="00827F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7F58" w:rsidRPr="00827F58" w:rsidRDefault="00827F58" w:rsidP="00827F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8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827F58" w:rsidRPr="00827F58" w:rsidRDefault="00827F58" w:rsidP="00827F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 </w:t>
      </w:r>
    </w:p>
    <w:p w:rsidR="009D78A0" w:rsidRPr="00827F58" w:rsidRDefault="00827F58" w:rsidP="00365C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 </w:t>
      </w:r>
      <w:r w:rsidRPr="00827F58">
        <w:rPr>
          <w:rFonts w:ascii="Times New Roman" w:hAnsi="Times New Roman" w:cs="Times New Roman"/>
          <w:bCs/>
          <w:sz w:val="24"/>
          <w:szCs w:val="24"/>
        </w:rPr>
        <w:t>«Согласование проектной документации на проведение работ по сохранению объекта культурного наследия местного (муниципального) значения»</w:t>
      </w:r>
    </w:p>
    <w:p w:rsidR="009D78A0" w:rsidRPr="00827F58" w:rsidRDefault="00827F58" w:rsidP="00365C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(далее – административный регламент)</w:t>
      </w:r>
    </w:p>
    <w:p w:rsidR="009D78A0" w:rsidRPr="00827F58" w:rsidRDefault="009D78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D78A0" w:rsidRPr="00827F58" w:rsidRDefault="00827F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7F58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D78A0" w:rsidRPr="00827F58" w:rsidRDefault="009D78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78A0" w:rsidRPr="00827F58" w:rsidRDefault="00827F58" w:rsidP="00827F58">
      <w:pPr>
        <w:pStyle w:val="af1"/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7F58">
        <w:rPr>
          <w:rFonts w:ascii="Times New Roman" w:hAnsi="Times New Roman"/>
          <w:sz w:val="24"/>
          <w:szCs w:val="24"/>
        </w:rPr>
        <w:t>Предмет регулирования.</w:t>
      </w:r>
    </w:p>
    <w:p w:rsidR="00827F58" w:rsidRDefault="00827F58" w:rsidP="00827F5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9D78A0" w:rsidRPr="00827F58" w:rsidRDefault="00827F58" w:rsidP="00827F58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1.2. Круг заявителей.</w:t>
      </w: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Муниципальная услуга предоставляется:</w:t>
      </w: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 - физическим лицам;</w:t>
      </w: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- юридическим лицам (за исключением государственных органов</w:t>
      </w:r>
      <w:r w:rsidRPr="00827F58">
        <w:rPr>
          <w:rFonts w:ascii="Times New Roman" w:hAnsi="Times New Roman" w:cs="Times New Roman"/>
          <w:sz w:val="24"/>
          <w:szCs w:val="24"/>
        </w:rPr>
        <w:br/>
        <w:t xml:space="preserve">и их территориальных органов, органов государственных внебюджетных фондов и их территориальных органов, органов местного самоуправления); </w:t>
      </w: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- индивидуальным предпринимателям.</w:t>
      </w: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  <w:highlight w:val="white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827F58">
          <w:rPr>
            <w:rFonts w:ascii="Times New Roman" w:hAnsi="Times New Roman" w:cs="Times New Roman"/>
            <w:sz w:val="24"/>
            <w:szCs w:val="24"/>
            <w:highlight w:val="white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</w:p>
    <w:p w:rsidR="009D78A0" w:rsidRP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9D78A0" w:rsidRPr="00827F58" w:rsidRDefault="009D78A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D78A0" w:rsidRPr="00827F58" w:rsidRDefault="00827F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7F58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9D78A0" w:rsidRPr="00827F58" w:rsidRDefault="009D78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2.1. Наименование муниципальной услуги: «Согласование проектной документации на проведение работ по сохранению объекта культурного наследия местного (муниципального) значения».</w:t>
      </w:r>
    </w:p>
    <w:p w:rsid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r w:rsidRPr="00827F58">
        <w:rPr>
          <w:rFonts w:ascii="Times New Roman" w:hAnsi="Times New Roman" w:cs="Times New Roman"/>
          <w:sz w:val="24"/>
          <w:szCs w:val="24"/>
        </w:rPr>
        <w:t>ниципальную</w:t>
      </w:r>
      <w:proofErr w:type="spellEnd"/>
      <w:r w:rsidRPr="00827F58">
        <w:rPr>
          <w:rFonts w:ascii="Times New Roman" w:hAnsi="Times New Roman" w:cs="Times New Roman"/>
          <w:sz w:val="24"/>
          <w:szCs w:val="24"/>
        </w:rPr>
        <w:t xml:space="preserve"> услугу предоставляет: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:rsid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 уведомление о согласовании (отказе в согласовании) проектной документации на проведение работ по сохранению объекта культурного наследия.</w:t>
      </w:r>
    </w:p>
    <w:p w:rsid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9D78A0" w:rsidRPr="00827F58" w:rsidRDefault="00827F58" w:rsidP="00827F5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может быть получен в соответствии со способом, указанным заявителем при подаче заявления и документов:</w:t>
      </w:r>
    </w:p>
    <w:p w:rsidR="009D78A0" w:rsidRPr="00827F58" w:rsidRDefault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1) при личной явке:</w:t>
      </w:r>
    </w:p>
    <w:p w:rsidR="009D78A0" w:rsidRPr="00827F58" w:rsidRDefault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 ОМСУ;</w:t>
      </w:r>
    </w:p>
    <w:p w:rsidR="009D78A0" w:rsidRPr="00827F58" w:rsidRDefault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9D78A0" w:rsidRPr="00827F58" w:rsidRDefault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lastRenderedPageBreak/>
        <w:t>2) без личной явки:</w:t>
      </w:r>
    </w:p>
    <w:p w:rsidR="009D78A0" w:rsidRPr="00827F58" w:rsidRDefault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</w:t>
      </w:r>
      <w:r>
        <w:rPr>
          <w:rFonts w:ascii="Times New Roman" w:hAnsi="Times New Roman" w:cs="Times New Roman"/>
          <w:sz w:val="24"/>
          <w:szCs w:val="24"/>
        </w:rPr>
        <w:t xml:space="preserve">явителя на ПГУ ЛО/ ЕПГУ </w:t>
      </w:r>
      <w:r w:rsidRPr="00827F58">
        <w:rPr>
          <w:rFonts w:ascii="Times New Roman" w:hAnsi="Times New Roman" w:cs="Times New Roman"/>
          <w:sz w:val="24"/>
          <w:szCs w:val="24"/>
        </w:rPr>
        <w:t>(при технической реализации).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Максимальный срок  предоставления муниципальной услуги составляет не более 20 рабочих дней со дня регистрации  заявления и документов.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 </w:t>
      </w:r>
    </w:p>
    <w:p w:rsidR="009D78A0" w:rsidRPr="00827F58" w:rsidRDefault="00827F58" w:rsidP="00827F58">
      <w:pPr>
        <w:spacing w:after="0" w:line="283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9D78A0" w:rsidRPr="00827F58" w:rsidRDefault="00827F5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при личном обращении в ОМСУ - в день обращения;</w:t>
      </w:r>
    </w:p>
    <w:p w:rsidR="009D78A0" w:rsidRPr="00827F58" w:rsidRDefault="00827F5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</w:t>
      </w:r>
      <w:r>
        <w:rPr>
          <w:rFonts w:ascii="Times New Roman" w:hAnsi="Times New Roman" w:cs="Times New Roman"/>
          <w:sz w:val="24"/>
          <w:szCs w:val="24"/>
        </w:rPr>
        <w:t xml:space="preserve">СУ - в течение 3 рабочих дней с </w:t>
      </w:r>
      <w:r w:rsidRPr="00827F58">
        <w:rPr>
          <w:rFonts w:ascii="Times New Roman" w:hAnsi="Times New Roman" w:cs="Times New Roman"/>
          <w:sz w:val="24"/>
          <w:szCs w:val="24"/>
        </w:rPr>
        <w:t>момента поступления заявления в ОМСУ;</w:t>
      </w:r>
    </w:p>
    <w:p w:rsidR="009D78A0" w:rsidRPr="00827F58" w:rsidRDefault="00827F5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при направлении запроса из МФЦ в О</w:t>
      </w:r>
      <w:r>
        <w:rPr>
          <w:rFonts w:ascii="Times New Roman" w:hAnsi="Times New Roman" w:cs="Times New Roman"/>
          <w:sz w:val="24"/>
          <w:szCs w:val="24"/>
        </w:rPr>
        <w:t xml:space="preserve">МСУ - в течение 1 рабочего дня </w:t>
      </w:r>
      <w:r w:rsidRPr="00827F58">
        <w:rPr>
          <w:rFonts w:ascii="Times New Roman" w:hAnsi="Times New Roman" w:cs="Times New Roman"/>
          <w:sz w:val="24"/>
          <w:szCs w:val="24"/>
        </w:rPr>
        <w:t>с момента поступления заявления в ОМСУ;</w:t>
      </w:r>
    </w:p>
    <w:p w:rsidR="009D78A0" w:rsidRPr="00827F58" w:rsidRDefault="00827F58">
      <w:pPr>
        <w:spacing w:after="0" w:line="282" w:lineRule="atLeast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при направлении запроса в форме элек</w:t>
      </w:r>
      <w:r>
        <w:rPr>
          <w:rFonts w:ascii="Times New Roman" w:hAnsi="Times New Roman" w:cs="Times New Roman"/>
          <w:sz w:val="24"/>
          <w:szCs w:val="24"/>
        </w:rPr>
        <w:t xml:space="preserve">тронного документа посредством </w:t>
      </w:r>
      <w:r w:rsidRPr="00827F58">
        <w:rPr>
          <w:rFonts w:ascii="Times New Roman" w:hAnsi="Times New Roman" w:cs="Times New Roman"/>
          <w:sz w:val="24"/>
          <w:szCs w:val="24"/>
        </w:rPr>
        <w:t>ПГУ ЛО/ЕПГУ - в день посту</w:t>
      </w:r>
      <w:r>
        <w:rPr>
          <w:rFonts w:ascii="Times New Roman" w:hAnsi="Times New Roman" w:cs="Times New Roman"/>
          <w:sz w:val="24"/>
          <w:szCs w:val="24"/>
        </w:rPr>
        <w:t xml:space="preserve">пления заявления на ПГУ ЛО/ЕПГУ </w:t>
      </w:r>
      <w:r w:rsidRPr="00827F58">
        <w:rPr>
          <w:rFonts w:ascii="Times New Roman" w:hAnsi="Times New Roman" w:cs="Times New Roman"/>
          <w:sz w:val="24"/>
          <w:szCs w:val="24"/>
        </w:rPr>
        <w:t>или на следующий рабочий день (при технической реализации).</w:t>
      </w:r>
    </w:p>
    <w:p w:rsidR="009D78A0" w:rsidRPr="00827F58" w:rsidRDefault="00827F58" w:rsidP="00827F58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2.8. Требования к помещениям, в которых предоставляется муниципальная услуга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7F58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"Интернет", а также на Едином портале.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</w:t>
      </w:r>
    </w:p>
    <w:p w:rsidR="009D78A0" w:rsidRP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Перечень показателей качества и доступности муниципальной услуги размещен на  официальном сайте ОМСУ в информационно-телекоммуникационной сети "Интернет", а также на Едином портале. 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Для предоставления муниципальной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F58">
        <w:rPr>
          <w:rFonts w:ascii="Times New Roman" w:hAnsi="Times New Roman" w:cs="Times New Roman"/>
          <w:sz w:val="24"/>
          <w:szCs w:val="24"/>
        </w:rPr>
        <w:t xml:space="preserve"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9" w:tooltip="https://login.consultant.ru/link/?req=doc&amp;base=SPB&amp;n=311791&amp;dst=100657" w:history="1">
        <w:r w:rsidRPr="00827F58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 3.6 настоящего регламента, с учетом требования, предусмотренного </w:t>
      </w:r>
      <w:hyperlink r:id="rId10" w:tooltip="https://login.consultant.ru/link/?req=doc&amp;base=LAW&amp;n=494996&amp;dst=427" w:history="1">
        <w:r w:rsidRPr="00827F58">
          <w:rPr>
            <w:rFonts w:ascii="Times New Roman" w:hAnsi="Times New Roman" w:cs="Times New Roman"/>
            <w:sz w:val="24"/>
            <w:szCs w:val="24"/>
          </w:rPr>
          <w:t>частью 3 статьи 5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В случае</w:t>
      </w:r>
      <w:proofErr w:type="gramStart"/>
      <w:r w:rsidRPr="00827F58">
        <w:rPr>
          <w:rFonts w:ascii="Times New Roman" w:hAnsi="Times New Roman" w:cs="Times New Roman"/>
          <w:sz w:val="24"/>
          <w:szCs w:val="24"/>
          <w:highlight w:val="white"/>
        </w:rPr>
        <w:t>,</w:t>
      </w:r>
      <w:proofErr w:type="gramEnd"/>
      <w:r w:rsidRPr="00827F58">
        <w:rPr>
          <w:rFonts w:ascii="Times New Roman" w:hAnsi="Times New Roman" w:cs="Times New Roman"/>
          <w:sz w:val="24"/>
          <w:szCs w:val="24"/>
          <w:highlight w:val="white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 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proofErr w:type="gramStart"/>
      <w:r w:rsidRPr="00827F58">
        <w:rPr>
          <w:rFonts w:ascii="Times New Roman" w:hAnsi="Times New Roman" w:cs="Times New Roman"/>
          <w:sz w:val="24"/>
          <w:szCs w:val="24"/>
        </w:rPr>
        <w:t>принимает</w:t>
      </w:r>
      <w:proofErr w:type="gramEnd"/>
      <w:r w:rsidRPr="00827F58">
        <w:rPr>
          <w:rFonts w:ascii="Times New Roman" w:hAnsi="Times New Roman" w:cs="Times New Roman"/>
          <w:sz w:val="24"/>
          <w:szCs w:val="24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9D78A0" w:rsidRP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услуги.</w:t>
      </w:r>
    </w:p>
    <w:p w:rsid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bCs/>
          <w:sz w:val="24"/>
          <w:szCs w:val="24"/>
        </w:rPr>
        <w:t xml:space="preserve">2.11. Исчерпывающий перечень документов, необходимых для предоставления </w:t>
      </w:r>
      <w:r w:rsidRPr="00827F58">
        <w:rPr>
          <w:rFonts w:ascii="Times New Roman" w:hAnsi="Times New Roman" w:cs="Times New Roman"/>
          <w:sz w:val="24"/>
          <w:szCs w:val="24"/>
        </w:rPr>
        <w:t>муниципальной</w:t>
      </w:r>
      <w:r w:rsidRPr="00827F58">
        <w:rPr>
          <w:rFonts w:ascii="Times New Roman" w:hAnsi="Times New Roman" w:cs="Times New Roman"/>
          <w:bCs/>
          <w:sz w:val="24"/>
          <w:szCs w:val="24"/>
        </w:rPr>
        <w:t xml:space="preserve"> услуги</w:t>
      </w:r>
    </w:p>
    <w:p w:rsid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F58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1" w:tooltip="https://login.consultant.ru/link/?req=doc&amp;base=LAW&amp;n=508991&amp;dst=100124" w:history="1">
        <w:r w:rsidRPr="00827F58">
          <w:rPr>
            <w:rFonts w:ascii="Times New Roman" w:hAnsi="Times New Roman" w:cs="Times New Roman"/>
            <w:sz w:val="24"/>
            <w:szCs w:val="24"/>
          </w:rPr>
          <w:t>таблица № 2</w:t>
        </w:r>
      </w:hyperlink>
      <w:r w:rsidRPr="00827F58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D78A0" w:rsidRPr="00827F58" w:rsidRDefault="008C5830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hyperlink r:id="rId12" w:tooltip="https://login.consultant.ru/link/?req=doc&amp;base=LAW&amp;n=508991&amp;dst=100209" w:history="1">
        <w:r w:rsidR="00827F58" w:rsidRPr="00827F58">
          <w:rPr>
            <w:rFonts w:ascii="Times New Roman" w:hAnsi="Times New Roman" w:cs="Times New Roman"/>
            <w:sz w:val="24"/>
            <w:szCs w:val="24"/>
          </w:rPr>
          <w:t>Формы</w:t>
        </w:r>
      </w:hyperlink>
      <w:r w:rsidR="00827F58" w:rsidRPr="00827F58">
        <w:rPr>
          <w:rFonts w:ascii="Times New Roman" w:hAnsi="Times New Roman" w:cs="Times New Roman"/>
          <w:sz w:val="24"/>
          <w:szCs w:val="24"/>
        </w:rPr>
        <w:t xml:space="preserve"> заявления и документов приведены в приложении к настоящему регламенту.</w:t>
      </w:r>
    </w:p>
    <w:p w:rsid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отказа в предоставлении муниципальной услуги.</w:t>
      </w:r>
    </w:p>
    <w:p w:rsidR="009D78A0" w:rsidRP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Основаниями для отказа в приеме заявления и документов, необходимых для предоставления муниципальной услуги, являются: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1) Заявление подано лицом, не уполномоченным на осуществление таких действий;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2) Заявление с комплектом документов подписаны недействительной электронной подписью (при представлении документов посредством обращения на ПГУ ЛО/ЕПГУ (при технической реализации);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3) Представление неполного комплекта документов, необходимы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 w:rsidRPr="00827F58">
        <w:rPr>
          <w:rFonts w:ascii="Times New Roman" w:hAnsi="Times New Roman" w:cs="Times New Roman"/>
          <w:sz w:val="24"/>
          <w:szCs w:val="24"/>
        </w:rPr>
        <w:t>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4) Заявление на получение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услуги оформлено </w:t>
      </w:r>
      <w:r w:rsidRPr="00827F58">
        <w:rPr>
          <w:rFonts w:ascii="Times New Roman" w:hAnsi="Times New Roman" w:cs="Times New Roman"/>
          <w:sz w:val="24"/>
          <w:szCs w:val="24"/>
        </w:rPr>
        <w:t>не в соответствии с регламентом;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5) Представленные заявителем документы не отвечают требованиям, установленным регламентом;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6) Некомплектность представленных документов или недостоверность указанных в них сведений;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7) Отсутствие права на предоставление муниципальной услуги.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9D78A0" w:rsidRP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являются: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</w:t>
      </w:r>
      <w:r w:rsidRPr="00827F58">
        <w:rPr>
          <w:rFonts w:ascii="Times New Roman" w:hAnsi="Times New Roman" w:cs="Times New Roman"/>
          <w:sz w:val="24"/>
          <w:szCs w:val="24"/>
        </w:rPr>
        <w:lastRenderedPageBreak/>
        <w:t>объектов культурного наследия (памятников истории культуры) народов Российской Федерации;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3) Приостановление деятельности (ликвидация) юридического лица </w:t>
      </w:r>
      <w:proofErr w:type="gramStart"/>
      <w:r w:rsidRPr="00827F58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827F58">
        <w:rPr>
          <w:rFonts w:ascii="Times New Roman" w:hAnsi="Times New Roman" w:cs="Times New Roman"/>
          <w:sz w:val="24"/>
          <w:szCs w:val="24"/>
        </w:rPr>
        <w:t>аявителя;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сведений.</w:t>
      </w:r>
    </w:p>
    <w:p w:rsidR="009D78A0" w:rsidRP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13" w:tooltip="https://login.consultant.ru/link/?req=doc&amp;base=LAW&amp;n=508991&amp;dst=100124" w:history="1">
        <w:r w:rsidRPr="00827F58">
          <w:rPr>
            <w:rFonts w:ascii="Times New Roman" w:hAnsi="Times New Roman" w:cs="Times New Roman"/>
            <w:sz w:val="24"/>
            <w:szCs w:val="24"/>
          </w:rPr>
          <w:t xml:space="preserve">таблица  № </w:t>
        </w:r>
      </w:hyperlink>
      <w:r w:rsidRPr="00827F58">
        <w:rPr>
          <w:rFonts w:ascii="Times New Roman" w:hAnsi="Times New Roman" w:cs="Times New Roman"/>
          <w:sz w:val="24"/>
          <w:szCs w:val="24"/>
        </w:rPr>
        <w:t>3).</w:t>
      </w:r>
    </w:p>
    <w:p w:rsidR="009D78A0" w:rsidRPr="00827F58" w:rsidRDefault="009D78A0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78A0" w:rsidRPr="00827F58" w:rsidRDefault="00827F58" w:rsidP="00827F58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8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 административных процедур</w:t>
      </w:r>
    </w:p>
    <w:p w:rsidR="009D78A0" w:rsidRPr="00827F58" w:rsidRDefault="009D78A0">
      <w:pPr>
        <w:spacing w:after="8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D78A0" w:rsidRPr="00827F58" w:rsidRDefault="00827F58" w:rsidP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 услуги административных процедур: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а) профилирование заявителя;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б) прием заявления и документов;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9D78A0" w:rsidRPr="00827F58" w:rsidRDefault="00827F58" w:rsidP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7F58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27F58">
        <w:rPr>
          <w:rFonts w:ascii="Times New Roman" w:hAnsi="Times New Roman" w:cs="Times New Roman"/>
          <w:sz w:val="24"/>
          <w:szCs w:val="24"/>
        </w:rPr>
        <w:t>) предоставление результата муниципальной услуги.</w:t>
      </w:r>
    </w:p>
    <w:p w:rsidR="009D78A0" w:rsidRPr="00827F58" w:rsidRDefault="00827F58" w:rsidP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3.2. Профилирование заявителя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</w:p>
    <w:p w:rsidR="009D78A0" w:rsidRPr="00827F58" w:rsidRDefault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F58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</w:p>
    <w:p w:rsidR="009D78A0" w:rsidRPr="00827F58" w:rsidRDefault="00827F58" w:rsidP="00827F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 регламенту (таблица № 1).</w:t>
      </w:r>
    </w:p>
    <w:p w:rsidR="009D78A0" w:rsidRP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</w:t>
      </w:r>
      <w:r w:rsidRPr="00827F58">
        <w:rPr>
          <w:rFonts w:ascii="Times New Roman" w:hAnsi="Times New Roman" w:cs="Times New Roman"/>
          <w:bCs/>
          <w:sz w:val="24"/>
          <w:szCs w:val="24"/>
        </w:rPr>
        <w:t xml:space="preserve"> муниципальной у</w:t>
      </w:r>
      <w:r w:rsidRPr="00827F58">
        <w:rPr>
          <w:rFonts w:ascii="Times New Roman" w:hAnsi="Times New Roman" w:cs="Times New Roman"/>
          <w:sz w:val="24"/>
          <w:szCs w:val="24"/>
        </w:rPr>
        <w:t>слуги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Получение документов, необходимых для предоставления муниципальной услуги, обеспечивается в порядке межведомственного взаимодействия в случае реализации технических возможностей информационных систем и расширения перечня СМЭВ, после обеспечения такой возможности владельцем информационных систем.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F58">
        <w:rPr>
          <w:rFonts w:ascii="Times New Roman" w:hAnsi="Times New Roman" w:cs="Times New Roman"/>
          <w:sz w:val="24"/>
          <w:szCs w:val="24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</w:t>
      </w:r>
      <w:r w:rsidRPr="00827F58">
        <w:rPr>
          <w:rFonts w:ascii="Times New Roman" w:hAnsi="Times New Roman" w:cs="Times New Roman"/>
          <w:sz w:val="24"/>
          <w:szCs w:val="24"/>
        </w:rPr>
        <w:lastRenderedPageBreak/>
        <w:t xml:space="preserve">использованием информационных технологий, предусмотренных </w:t>
      </w:r>
      <w:hyperlink r:id="rId14" w:tooltip="https://login.consultant.ru/link/?req=doc&amp;base=LAW&amp;n=494999&amp;dst=100189" w:history="1">
        <w:r w:rsidRPr="00827F58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tooltip="https://login.consultant.ru/link/?req=doc&amp;base=LAW&amp;n=494999&amp;dst=100202" w:history="1">
        <w:r w:rsidRPr="00827F5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6" w:tooltip="https://login.consultant.ru/link/?req=doc&amp;base=LAW&amp;n=494999&amp;dst=100243" w:history="1">
        <w:r w:rsidRPr="00827F58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 Федерального закона от 29 декабря 2022 года № 572-ФЗ «Об</w:t>
      </w:r>
      <w:proofErr w:type="gramEnd"/>
      <w:r w:rsidRPr="00827F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7F58">
        <w:rPr>
          <w:rFonts w:ascii="Times New Roman" w:hAnsi="Times New Roman" w:cs="Times New Roman"/>
          <w:sz w:val="24"/>
          <w:szCs w:val="24"/>
        </w:rPr>
        <w:t>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proofErr w:type="gramEnd"/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7F58"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2) информационных технологий, предусмотренных </w:t>
      </w:r>
      <w:hyperlink r:id="rId17" w:tooltip="https://login.consultant.ru/link/?req=doc&amp;base=LAW&amp;n=494999&amp;dst=100189" w:history="1">
        <w:r w:rsidRPr="00827F58">
          <w:rPr>
            <w:rFonts w:ascii="Times New Roman" w:hAnsi="Times New Roman" w:cs="Times New Roman"/>
            <w:sz w:val="24"/>
            <w:szCs w:val="24"/>
          </w:rPr>
          <w:t>статьями 9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tooltip="https://login.consultant.ru/link/?req=doc&amp;base=LAW&amp;n=494999&amp;dst=100202" w:history="1">
        <w:r w:rsidRPr="00827F58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9" w:tooltip="https://login.consultant.ru/link/?req=doc&amp;base=LAW&amp;n=494999&amp;dst=100243" w:history="1">
        <w:r w:rsidRPr="00827F58">
          <w:rPr>
            <w:rFonts w:ascii="Times New Roman" w:hAnsi="Times New Roman" w:cs="Times New Roman"/>
            <w:sz w:val="24"/>
            <w:szCs w:val="24"/>
          </w:rPr>
          <w:t>14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 Федерального закона № 572-ФЗ.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9D78A0" w:rsidRP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Муниципальная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</w:p>
    <w:p w:rsidR="009D78A0" w:rsidRPr="00827F58" w:rsidRDefault="00827F58" w:rsidP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</w:p>
    <w:p w:rsidR="009D78A0" w:rsidRP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Указанные информационные запросы напра</w:t>
      </w:r>
      <w:r>
        <w:rPr>
          <w:rFonts w:ascii="Times New Roman" w:hAnsi="Times New Roman" w:cs="Times New Roman"/>
          <w:sz w:val="24"/>
          <w:szCs w:val="24"/>
        </w:rPr>
        <w:t xml:space="preserve">вляются в Федеральную налоговую </w:t>
      </w:r>
      <w:r w:rsidRPr="00827F58">
        <w:rPr>
          <w:rFonts w:ascii="Times New Roman" w:hAnsi="Times New Roman" w:cs="Times New Roman"/>
          <w:sz w:val="24"/>
          <w:szCs w:val="24"/>
        </w:rPr>
        <w:t>службу.</w:t>
      </w:r>
    </w:p>
    <w:p w:rsidR="009D78A0" w:rsidRPr="00827F58" w:rsidRDefault="00827F58" w:rsidP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9D78A0" w:rsidRPr="00827F58" w:rsidRDefault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10 календарных дней </w:t>
      </w:r>
      <w:proofErr w:type="gramStart"/>
      <w:r w:rsidRPr="00827F58">
        <w:rPr>
          <w:rFonts w:ascii="Times New Roman" w:hAnsi="Times New Roman" w:cs="Times New Roman"/>
          <w:sz w:val="24"/>
          <w:szCs w:val="24"/>
        </w:rPr>
        <w:t>с даты получения</w:t>
      </w:r>
      <w:proofErr w:type="gramEnd"/>
      <w:r w:rsidRPr="00827F58">
        <w:rPr>
          <w:rFonts w:ascii="Times New Roman" w:hAnsi="Times New Roman" w:cs="Times New Roman"/>
          <w:sz w:val="24"/>
          <w:szCs w:val="24"/>
        </w:rPr>
        <w:t xml:space="preserve"> уполномоченным органом всех сведений, необходимых для принятия решения.</w:t>
      </w:r>
    </w:p>
    <w:p w:rsidR="009D78A0" w:rsidRPr="00827F58" w:rsidRDefault="00827F58" w:rsidP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</w:t>
      </w:r>
    </w:p>
    <w:p w:rsidR="009D78A0" w:rsidRP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Решение о предоставлении (об отказе в предоставлении) муниципальной услуги направляется посредством Единого портала, почты России, предоставляется в МФЦ в срок, не превышающий 4 рабочих дней со дня принятия решения о предоставлении муниципальной услуги.</w:t>
      </w:r>
    </w:p>
    <w:p w:rsidR="009D78A0" w:rsidRPr="00827F58" w:rsidRDefault="00827F58" w:rsidP="00827F5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заявителю независимо от его места нахождения.</w:t>
      </w:r>
    </w:p>
    <w:p w:rsidR="009D78A0" w:rsidRPr="00827F58" w:rsidRDefault="009D78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Pr="00827F58" w:rsidRDefault="00827F58" w:rsidP="00827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58">
        <w:rPr>
          <w:rFonts w:ascii="Times New Roman" w:hAnsi="Times New Roman" w:cs="Times New Roman"/>
          <w:b/>
          <w:sz w:val="24"/>
          <w:szCs w:val="24"/>
        </w:rPr>
        <w:t xml:space="preserve">4. Способы информирования заявителя об изменении статуса рассмотрения запроса </w:t>
      </w:r>
    </w:p>
    <w:p w:rsidR="009D78A0" w:rsidRPr="00827F58" w:rsidRDefault="00827F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F58">
        <w:rPr>
          <w:rFonts w:ascii="Times New Roman" w:hAnsi="Times New Roman" w:cs="Times New Roman"/>
          <w:b/>
          <w:sz w:val="24"/>
          <w:szCs w:val="24"/>
        </w:rPr>
        <w:t>о предоставлении муниципальной услуги</w:t>
      </w:r>
    </w:p>
    <w:p w:rsidR="009D78A0" w:rsidRPr="00827F58" w:rsidRDefault="009D78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Перечень способов информирования заявителя об изменении статуса рассмотрения заявления: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а) посредством телефонной связи по номеру, указанному заявителем; 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lastRenderedPageBreak/>
        <w:t>б) посредством электронной почты по адресу, указанному заявителем;</w:t>
      </w:r>
    </w:p>
    <w:p w:rsidR="009D78A0" w:rsidRPr="00827F58" w:rsidRDefault="00827F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>в) посредством Единого портала.</w:t>
      </w:r>
    </w:p>
    <w:p w:rsidR="009D78A0" w:rsidRPr="00827F58" w:rsidRDefault="009D78A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D78A0" w:rsidRPr="00827F58" w:rsidRDefault="00827F5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D78A0" w:rsidRPr="00827F58" w:rsidRDefault="00827F58">
      <w:pPr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Pr="00827F58">
        <w:rPr>
          <w:rFonts w:ascii="Times New Roman" w:hAnsi="Times New Roman" w:cs="Times New Roman"/>
          <w:sz w:val="24"/>
          <w:szCs w:val="24"/>
        </w:rPr>
        <w:t>Административному</w:t>
      </w:r>
      <w:proofErr w:type="gramEnd"/>
      <w:r w:rsidRPr="00827F5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tooltip="consultantplus://offline/ref=7B48B011DDA30CF4E10CE18133712B36B537DFA78E0A9C5874182EC44D5BA4BED47625FF13E4C7AB8BE0E767C8AEF8E220A3BBE297FF471CgF53I" w:history="1">
        <w:r w:rsidRPr="00827F58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827F58">
        <w:rPr>
          <w:rFonts w:ascii="Times New Roman" w:hAnsi="Times New Roman" w:cs="Times New Roman"/>
          <w:sz w:val="24"/>
          <w:szCs w:val="24"/>
        </w:rPr>
        <w:t xml:space="preserve">у </w:t>
      </w:r>
    </w:p>
    <w:p w:rsidR="009D78A0" w:rsidRPr="00827F58" w:rsidRDefault="009D78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D78A0" w:rsidRPr="00827F58" w:rsidRDefault="00827F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9D78A0" w:rsidRPr="00827F58" w:rsidRDefault="00827F5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</w:t>
      </w:r>
      <w:r w:rsidRPr="00827F58">
        <w:rPr>
          <w:rFonts w:ascii="Times New Roman" w:hAnsi="Times New Roman" w:cs="Times New Roman"/>
          <w:sz w:val="24"/>
          <w:szCs w:val="24"/>
        </w:rPr>
        <w:t>муниципальной</w:t>
      </w: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 услуги, Исчерпывающий перечень оснований для отказа в приеме запроса о предоставлении </w:t>
      </w:r>
      <w:r w:rsidRPr="00827F58">
        <w:rPr>
          <w:rFonts w:ascii="Times New Roman" w:hAnsi="Times New Roman" w:cs="Times New Roman"/>
          <w:sz w:val="24"/>
          <w:szCs w:val="24"/>
        </w:rPr>
        <w:t>муниципальной</w:t>
      </w: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 услуги и документов, необходимых для предоставления услуги, оснований для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9D78A0" w:rsidRPr="00827F58" w:rsidRDefault="00827F5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I. Перечень условных обозначений и сокращений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1. Условные сокращения: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>б) СМЭВ – федеральная государственная информационная система «Единая система межведомственного электронного взаимодействия»;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2. Условные обозначения: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 w:rsidRPr="00827F58">
        <w:rPr>
          <w:rFonts w:ascii="Times New Roman" w:hAnsi="Times New Roman" w:cs="Times New Roman"/>
          <w:sz w:val="24"/>
          <w:szCs w:val="24"/>
        </w:rPr>
        <w:t>муниципальной</w:t>
      </w: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 услуги;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б) Единый портал – документы подаются посредством Единого портала;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в) ПС – документы подаются посредством почтовой связи;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г) О – представляется оригинал документа;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7F58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gramStart"/>
      <w:r w:rsidRPr="00827F58"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gramEnd"/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оригинал документа в электронной форме;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е) </w:t>
      </w:r>
      <w:proofErr w:type="gramStart"/>
      <w:r w:rsidRPr="00827F58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 – представляется копия документа;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>ж) Кт - документы подаются непосредственно в ОМСУ;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7F5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27F58">
        <w:rPr>
          <w:rFonts w:ascii="Times New Roman" w:eastAsia="Times New Roman" w:hAnsi="Times New Roman" w:cs="Times New Roman"/>
          <w:sz w:val="24"/>
          <w:szCs w:val="24"/>
        </w:rPr>
        <w:t>) МЦФ - документы подаются непосредственно в МФЦ;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proofErr w:type="gramStart"/>
      <w:r w:rsidRPr="00827F58">
        <w:rPr>
          <w:rFonts w:ascii="Times New Roman" w:eastAsia="Times New Roman" w:hAnsi="Times New Roman" w:cs="Times New Roman"/>
          <w:sz w:val="24"/>
          <w:szCs w:val="24"/>
        </w:rPr>
        <w:t>К(</w:t>
      </w:r>
      <w:proofErr w:type="gramEnd"/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э) – представляется копия документа в электронной форме;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к) Д(1) – документы представляются в одном экземпляре; </w:t>
      </w:r>
    </w:p>
    <w:p w:rsidR="009D78A0" w:rsidRPr="00827F58" w:rsidRDefault="00827F58">
      <w:pPr>
        <w:rPr>
          <w:rFonts w:ascii="Times New Roman" w:hAnsi="Times New Roman" w:cs="Times New Roman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sz w:val="24"/>
          <w:szCs w:val="24"/>
        </w:rPr>
        <w:t xml:space="preserve">л) </w:t>
      </w:r>
      <w:proofErr w:type="gramStart"/>
      <w:r w:rsidRPr="00827F58">
        <w:rPr>
          <w:rFonts w:ascii="Times New Roman" w:eastAsia="Times New Roman" w:hAnsi="Times New Roman" w:cs="Times New Roman"/>
          <w:sz w:val="24"/>
          <w:szCs w:val="24"/>
        </w:rPr>
        <w:t>П(</w:t>
      </w:r>
      <w:proofErr w:type="spellStart"/>
      <w:proofErr w:type="gramEnd"/>
      <w:r w:rsidRPr="00827F58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27F58">
        <w:rPr>
          <w:rFonts w:ascii="Times New Roman" w:eastAsia="Times New Roman" w:hAnsi="Times New Roman" w:cs="Times New Roman"/>
          <w:sz w:val="24"/>
          <w:szCs w:val="24"/>
        </w:rPr>
        <w:t>) – представитель заявителя</w:t>
      </w:r>
    </w:p>
    <w:p w:rsidR="009D78A0" w:rsidRPr="00B12AEE" w:rsidRDefault="00827F58" w:rsidP="00365C4B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27F58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 w:clear="all"/>
      </w:r>
      <w:r w:rsidRPr="00B12AE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II. Идентификаторы категорий (признаков) заявителей</w:t>
      </w:r>
    </w:p>
    <w:p w:rsidR="009D78A0" w:rsidRPr="00B12AEE" w:rsidRDefault="00827F58">
      <w:pPr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2AEE">
        <w:rPr>
          <w:rFonts w:ascii="Times New Roman" w:hAnsi="Times New Roman" w:cs="Times New Roman"/>
          <w:color w:val="000000" w:themeColor="text1"/>
          <w:sz w:val="24"/>
          <w:szCs w:val="24"/>
        </w:rPr>
        <w:t>Таблица № 1</w:t>
      </w:r>
    </w:p>
    <w:p w:rsidR="009D78A0" w:rsidRPr="00B12AEE" w:rsidRDefault="009D78A0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6"/>
        <w:gridCol w:w="5168"/>
        <w:gridCol w:w="4250"/>
      </w:tblGrid>
      <w:tr w:rsidR="009D78A0" w:rsidRPr="00B12AEE">
        <w:tc>
          <w:tcPr>
            <w:tcW w:w="706" w:type="dxa"/>
            <w:vMerge w:val="restart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68" w:type="dxa"/>
            <w:vMerge w:val="restart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4250" w:type="dxa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 предоставления услуги</w:t>
            </w:r>
          </w:p>
        </w:tc>
      </w:tr>
      <w:tr w:rsidR="009D78A0" w:rsidRPr="00B12AEE">
        <w:tc>
          <w:tcPr>
            <w:tcW w:w="706" w:type="dxa"/>
            <w:vMerge/>
          </w:tcPr>
          <w:p w:rsidR="009D78A0" w:rsidRPr="00B12AEE" w:rsidRDefault="009D7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68" w:type="dxa"/>
            <w:vMerge/>
          </w:tcPr>
          <w:p w:rsidR="009D78A0" w:rsidRPr="00B12AEE" w:rsidRDefault="009D78A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</w:tcPr>
          <w:p w:rsidR="009D78A0" w:rsidRPr="00B12AEE" w:rsidRDefault="00827F58" w:rsidP="00B12AEE">
            <w:pPr>
              <w:spacing w:after="0" w:line="240" w:lineRule="auto"/>
              <w:ind w:left="-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Уведомление о согласовании (отказе в согласовании)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 w:rsidR="009D78A0" w:rsidRPr="00B12AEE">
        <w:tc>
          <w:tcPr>
            <w:tcW w:w="706" w:type="dxa"/>
            <w:vAlign w:val="center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168" w:type="dxa"/>
          </w:tcPr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Физическое лицо</w:t>
            </w:r>
          </w:p>
        </w:tc>
        <w:tc>
          <w:tcPr>
            <w:tcW w:w="4250" w:type="dxa"/>
            <w:vAlign w:val="center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</w:tr>
      <w:tr w:rsidR="009D78A0" w:rsidRPr="00B12AEE">
        <w:tc>
          <w:tcPr>
            <w:tcW w:w="706" w:type="dxa"/>
            <w:vAlign w:val="center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168" w:type="dxa"/>
          </w:tcPr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Юридическое лицо</w:t>
            </w:r>
          </w:p>
        </w:tc>
        <w:tc>
          <w:tcPr>
            <w:tcW w:w="4250" w:type="dxa"/>
            <w:vAlign w:val="center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</w:p>
        </w:tc>
      </w:tr>
      <w:tr w:rsidR="009D78A0" w:rsidRPr="00B12AEE">
        <w:tc>
          <w:tcPr>
            <w:tcW w:w="706" w:type="dxa"/>
            <w:vAlign w:val="center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168" w:type="dxa"/>
          </w:tcPr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4250" w:type="dxa"/>
            <w:vAlign w:val="center"/>
          </w:tcPr>
          <w:p w:rsidR="009D78A0" w:rsidRPr="00B12AEE" w:rsidRDefault="00827F5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</w:p>
        </w:tc>
      </w:tr>
    </w:tbl>
    <w:p w:rsidR="009D78A0" w:rsidRPr="00B12AEE" w:rsidRDefault="009D78A0" w:rsidP="00B12AE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D78A0" w:rsidRPr="00B12AEE" w:rsidRDefault="00827F5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2A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Исчерпывающий перечень документов, необходимых для предоставления муниципальной услуги </w:t>
      </w:r>
    </w:p>
    <w:p w:rsidR="009D78A0" w:rsidRPr="00B12AEE" w:rsidRDefault="00827F58">
      <w:pPr>
        <w:jc w:val="right"/>
        <w:rPr>
          <w:rFonts w:ascii="Times New Roman" w:hAnsi="Times New Roman" w:cs="Times New Roman"/>
          <w:sz w:val="24"/>
          <w:szCs w:val="24"/>
        </w:rPr>
      </w:pPr>
      <w:r w:rsidRPr="00B12AEE">
        <w:rPr>
          <w:rFonts w:ascii="Times New Roman" w:eastAsia="Times New Roman" w:hAnsi="Times New Roman" w:cs="Times New Roman"/>
          <w:sz w:val="24"/>
          <w:szCs w:val="24"/>
        </w:rPr>
        <w:t>Таблица № 2</w:t>
      </w:r>
    </w:p>
    <w:tbl>
      <w:tblPr>
        <w:tblStyle w:val="af4"/>
        <w:tblW w:w="10172" w:type="dxa"/>
        <w:tblLayout w:type="fixed"/>
        <w:tblLook w:val="04A0"/>
      </w:tblPr>
      <w:tblGrid>
        <w:gridCol w:w="488"/>
        <w:gridCol w:w="1888"/>
        <w:gridCol w:w="3402"/>
        <w:gridCol w:w="2835"/>
        <w:gridCol w:w="1559"/>
      </w:tblGrid>
      <w:tr w:rsidR="009D78A0" w:rsidRPr="00B12AEE" w:rsidTr="00B12AEE"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9D78A0" w:rsidRPr="00B12AEE" w:rsidTr="00B12AEE">
        <w:tc>
          <w:tcPr>
            <w:tcW w:w="10172" w:type="dxa"/>
            <w:gridSpan w:val="5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D78A0" w:rsidRPr="00B12AEE" w:rsidTr="00B12AEE">
        <w:trPr>
          <w:trHeight w:val="1092"/>
        </w:trPr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ПС</w:t>
            </w:r>
          </w:p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 – МФЦ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9D78A0" w:rsidRPr="00B12AEE" w:rsidTr="00B12AEE">
        <w:trPr>
          <w:trHeight w:val="276"/>
        </w:trPr>
        <w:tc>
          <w:tcPr>
            <w:tcW w:w="488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Положительное заключение акта государственной историко-культурной экспертизы проектной документации на проведение работ по сохранению объекта культурного наследия </w:t>
            </w:r>
            <w:r w:rsidRPr="00B12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9D78A0" w:rsidRPr="00B12AEE" w:rsidRDefault="00827F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2 экземплярах на электронном носителе в формате переносимого документа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[Все], Д(1)</w:t>
            </w:r>
          </w:p>
          <w:p w:rsidR="009D78A0" w:rsidRPr="00B12AEE" w:rsidRDefault="009D7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8A0" w:rsidRPr="00B12AEE" w:rsidTr="00B12AEE">
        <w:trPr>
          <w:trHeight w:val="1097"/>
        </w:trPr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9D78A0" w:rsidRPr="00B12AEE" w:rsidRDefault="009D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Документ, подтверждающий полномочия лица, подписавшего заявление 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К-ПС</w:t>
            </w:r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), Д(1)</w:t>
            </w:r>
          </w:p>
          <w:p w:rsidR="009D78A0" w:rsidRPr="00B12AEE" w:rsidRDefault="009D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 w:rsidRPr="00B12AEE" w:rsidTr="00B12AEE"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Проектная документация на проведение работ по сохранению объекта культурного наследия </w:t>
            </w:r>
            <w:r w:rsidRPr="00B12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О-МФЦ</w:t>
            </w:r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О-Кт</w:t>
            </w:r>
            <w:proofErr w:type="spellEnd"/>
            <w:proofErr w:type="gramEnd"/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О-ПС</w:t>
            </w:r>
          </w:p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</w:t>
            </w:r>
          </w:p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 прошитом и пронумерованном виде в 2 экземплярах на 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бумажном носителе и электронном носителе в формате переносимого документа (PDF)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Д(1)</w:t>
            </w:r>
          </w:p>
        </w:tc>
      </w:tr>
      <w:tr w:rsidR="009D78A0" w:rsidRPr="00B12AEE" w:rsidTr="00B12AEE">
        <w:trPr>
          <w:trHeight w:val="276"/>
        </w:trPr>
        <w:tc>
          <w:tcPr>
            <w:tcW w:w="10172" w:type="dxa"/>
            <w:gridSpan w:val="5"/>
          </w:tcPr>
          <w:p w:rsidR="009D78A0" w:rsidRPr="00B12AEE" w:rsidRDefault="00827F58" w:rsidP="00B12AE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</w:t>
            </w: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инициативе, так как они подлежат представлению в рамках межведомственного информационного взаимодействия. (При отсутствии технической возможности запроса указанных документов (сведений) посредством межведомственного информационного взаимодействия документы (сведения) запрашиваются на бумажном носителе).</w:t>
            </w:r>
          </w:p>
        </w:tc>
      </w:tr>
      <w:tr w:rsidR="009D78A0" w:rsidRPr="00B12AEE" w:rsidTr="00B12AEE">
        <w:trPr>
          <w:trHeight w:val="276"/>
        </w:trPr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</w:t>
            </w: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</w:t>
            </w:r>
          </w:p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реестра юридических лиц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D78A0" w:rsidRPr="00B12AEE" w:rsidRDefault="009D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8A0" w:rsidRPr="00B12AEE" w:rsidRDefault="009D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 w:rsidRPr="00B12AEE" w:rsidTr="00B12AEE">
        <w:trPr>
          <w:trHeight w:val="276"/>
        </w:trPr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9D78A0" w:rsidRPr="00B12AEE" w:rsidRDefault="009D7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Правоустанавливающие документы на объект культурного наследия </w:t>
            </w:r>
            <w:r w:rsidRPr="00B12AE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местного (муниципального) значения,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если право на него зарегистрировано в Едином государственном реестре недвижимости в Федеральной службе государственной регистрации, кадастра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картографии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  <w:p w:rsidR="009D78A0" w:rsidRPr="00B12AEE" w:rsidRDefault="009D7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78A0" w:rsidRPr="00B12AEE" w:rsidRDefault="009D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 w:rsidRPr="00B12AEE" w:rsidTr="00B12AEE">
        <w:trPr>
          <w:trHeight w:val="276"/>
        </w:trPr>
        <w:tc>
          <w:tcPr>
            <w:tcW w:w="4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  <w:p w:rsidR="009D78A0" w:rsidRPr="00B12AEE" w:rsidRDefault="009D78A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объектов культурного наследия</w:t>
            </w:r>
          </w:p>
        </w:tc>
        <w:tc>
          <w:tcPr>
            <w:tcW w:w="2835" w:type="dxa"/>
          </w:tcPr>
          <w:p w:rsidR="009D78A0" w:rsidRPr="00B12AEE" w:rsidRDefault="00827F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э) – Единый портал</w:t>
            </w:r>
          </w:p>
        </w:tc>
        <w:tc>
          <w:tcPr>
            <w:tcW w:w="1559" w:type="dxa"/>
          </w:tcPr>
          <w:p w:rsidR="009D78A0" w:rsidRPr="00B12AEE" w:rsidRDefault="009D7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9D78A0"/>
    <w:p w:rsidR="009D78A0" w:rsidRDefault="00827F58">
      <w:r>
        <w:br w:type="page" w:clear="all"/>
      </w:r>
    </w:p>
    <w:p w:rsidR="00B12AEE" w:rsidRDefault="00827F58" w:rsidP="00B12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AE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отказа в предоставлении муниципальной услуги</w:t>
      </w:r>
      <w:r w:rsidRPr="00B12A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78A0" w:rsidRPr="00B12AEE" w:rsidRDefault="00827F58" w:rsidP="00B12AEE">
      <w:pPr>
        <w:jc w:val="center"/>
        <w:rPr>
          <w:rFonts w:ascii="Times New Roman" w:hAnsi="Times New Roman" w:cs="Times New Roman"/>
          <w:sz w:val="24"/>
          <w:szCs w:val="24"/>
        </w:rPr>
      </w:pPr>
      <w:r w:rsidRPr="00B12AEE">
        <w:rPr>
          <w:rFonts w:ascii="Times New Roman" w:eastAsia="Times New Roman" w:hAnsi="Times New Roman" w:cs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</w:t>
      </w:r>
      <w:r w:rsidRPr="00B12AEE">
        <w:rPr>
          <w:rFonts w:ascii="Times New Roman" w:hAnsi="Times New Roman" w:cs="Times New Roman"/>
          <w:sz w:val="24"/>
          <w:szCs w:val="24"/>
        </w:rPr>
        <w:t>)</w:t>
      </w:r>
    </w:p>
    <w:p w:rsidR="009D78A0" w:rsidRPr="00B12AEE" w:rsidRDefault="00827F58">
      <w:pPr>
        <w:jc w:val="right"/>
        <w:rPr>
          <w:rFonts w:ascii="Times New Roman" w:hAnsi="Times New Roman" w:cs="Times New Roman"/>
          <w:sz w:val="24"/>
          <w:szCs w:val="24"/>
        </w:rPr>
      </w:pPr>
      <w:r w:rsidRPr="00B12AEE">
        <w:rPr>
          <w:rFonts w:ascii="Times New Roman" w:eastAsia="Times New Roman" w:hAnsi="Times New Roman" w:cs="Times New Roman"/>
          <w:sz w:val="24"/>
          <w:szCs w:val="24"/>
        </w:rPr>
        <w:t>Таблица № 3</w:t>
      </w:r>
    </w:p>
    <w:tbl>
      <w:tblPr>
        <w:tblStyle w:val="af4"/>
        <w:tblW w:w="9889" w:type="dxa"/>
        <w:tblLayout w:type="fixed"/>
        <w:tblLook w:val="04A0"/>
      </w:tblPr>
      <w:tblGrid>
        <w:gridCol w:w="533"/>
        <w:gridCol w:w="7797"/>
        <w:gridCol w:w="1559"/>
      </w:tblGrid>
      <w:tr w:rsidR="009D78A0" w:rsidRPr="00B12AEE" w:rsidTr="00B12AEE">
        <w:tc>
          <w:tcPr>
            <w:tcW w:w="533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AEE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7797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AE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оснований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AEE">
              <w:rPr>
                <w:rFonts w:ascii="Times New Roman" w:eastAsia="Times New Roman" w:hAnsi="Times New Roman" w:cs="Times New Roman"/>
                <w:sz w:val="20"/>
                <w:szCs w:val="20"/>
              </w:rPr>
              <w:t>Идентификатор категорий (признаков)</w:t>
            </w:r>
          </w:p>
          <w:p w:rsidR="009D78A0" w:rsidRPr="00B12AEE" w:rsidRDefault="00827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2AEE">
              <w:rPr>
                <w:rFonts w:ascii="Times New Roman" w:eastAsia="Times New Roman" w:hAnsi="Times New Roman" w:cs="Times New Roman"/>
                <w:sz w:val="20"/>
                <w:szCs w:val="20"/>
              </w:rPr>
              <w:t>заявителей</w:t>
            </w:r>
          </w:p>
        </w:tc>
      </w:tr>
      <w:tr w:rsidR="009D78A0" w:rsidRPr="00B12AEE" w:rsidTr="00B12AEE">
        <w:tc>
          <w:tcPr>
            <w:tcW w:w="9889" w:type="dxa"/>
            <w:gridSpan w:val="3"/>
          </w:tcPr>
          <w:p w:rsidR="009D78A0" w:rsidRPr="00B12AEE" w:rsidRDefault="00827F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9D78A0" w:rsidRPr="00B12AEE" w:rsidTr="00B12AEE">
        <w:tc>
          <w:tcPr>
            <w:tcW w:w="533" w:type="dxa"/>
          </w:tcPr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1) Заявление подано лицом, не уполномоченным на осуществление таких действий;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 w:rsidRPr="00B12AEE">
              <w:rPr>
                <w:rFonts w:ascii="Times New Roman" w:hAnsi="Times New Roman" w:cs="Times New Roman"/>
                <w:sz w:val="24"/>
                <w:szCs w:val="24"/>
              </w:rPr>
              <w:br/>
              <w:t>на ПГУ ЛО/ЕПГУ (при технической реализации);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3) Представление неполного комплекта документов, необходимых </w:t>
            </w:r>
            <w:r w:rsidRPr="00B12AE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4) Заявление на получение муниципальной услуги оформлено </w:t>
            </w:r>
            <w:r w:rsidRPr="00B12AEE">
              <w:rPr>
                <w:rFonts w:ascii="Times New Roman" w:hAnsi="Times New Roman" w:cs="Times New Roman"/>
                <w:sz w:val="24"/>
                <w:szCs w:val="24"/>
              </w:rPr>
              <w:br/>
              <w:t>не в соответствии с регламентом;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5) Представленные заявителем документы не отвечают требованиям, установленным регламентом;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6) Некомплектность представленных документов или недостоверность указанных в них сведений;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7) Отсутствие права на предоставление муниципальной услуги.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А, Б, В</w:t>
            </w:r>
          </w:p>
        </w:tc>
      </w:tr>
      <w:tr w:rsidR="009D78A0" w:rsidRPr="00B12AEE" w:rsidTr="00B12AEE">
        <w:tc>
          <w:tcPr>
            <w:tcW w:w="9889" w:type="dxa"/>
            <w:gridSpan w:val="3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9D78A0" w:rsidRPr="00B12AEE" w:rsidTr="00B12AEE">
        <w:tc>
          <w:tcPr>
            <w:tcW w:w="533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 культуры) народов Российской Федерации;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3) Приостановление деятельности (ликвидация) юридического лица </w:t>
            </w:r>
            <w:proofErr w:type="gramStart"/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аявителя;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5) Заключение государственной историко-культурной экспертизы содержит отрицательные выводы по представленной документации;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6) Несогласие ОМСУ с заключением государственной историко-культурной экспертизы;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      </w:r>
          </w:p>
          <w:p w:rsidR="009D78A0" w:rsidRPr="00B12AEE" w:rsidRDefault="00827F5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hAnsi="Times New Roman" w:cs="Times New Roman"/>
                <w:sz w:val="24"/>
                <w:szCs w:val="24"/>
              </w:rPr>
              <w:t xml:space="preserve">8) Некомплектность представленных документов или недостоверность </w:t>
            </w:r>
            <w:r w:rsidRPr="00B12A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указанных в них сведений.</w:t>
            </w:r>
          </w:p>
        </w:tc>
        <w:tc>
          <w:tcPr>
            <w:tcW w:w="1559" w:type="dxa"/>
          </w:tcPr>
          <w:p w:rsidR="009D78A0" w:rsidRPr="00B12AEE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А, Б, В</w:t>
            </w:r>
          </w:p>
        </w:tc>
      </w:tr>
    </w:tbl>
    <w:p w:rsidR="009D78A0" w:rsidRDefault="009D78A0"/>
    <w:p w:rsidR="009D78A0" w:rsidRDefault="00827F58">
      <w:pPr>
        <w:jc w:val="center"/>
        <w:rPr>
          <w:rFonts w:eastAsiaTheme="minorEastAsia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9D78A0" w:rsidRDefault="00827F58">
      <w:pPr>
        <w:jc w:val="right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Образец 1</w:t>
      </w:r>
    </w:p>
    <w:p w:rsidR="009D78A0" w:rsidRDefault="009D78A0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9D78A0" w:rsidRDefault="009D78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78A0" w:rsidRDefault="009D78A0">
      <w:pPr>
        <w:pStyle w:val="af6"/>
      </w:pPr>
    </w:p>
    <w:p w:rsidR="009D78A0" w:rsidRDefault="00827F58">
      <w:pPr>
        <w:pStyle w:val="afe"/>
        <w:jc w:val="center"/>
        <w:rPr>
          <w:sz w:val="28"/>
          <w:szCs w:val="28"/>
        </w:rPr>
      </w:pPr>
      <w:r>
        <w:t>Уважаемый ______________!</w:t>
      </w:r>
    </w:p>
    <w:p w:rsidR="009D78A0" w:rsidRDefault="009D78A0">
      <w:pPr>
        <w:pStyle w:val="afe"/>
        <w:jc w:val="center"/>
        <w:rPr>
          <w:sz w:val="28"/>
          <w:szCs w:val="28"/>
        </w:rPr>
      </w:pPr>
    </w:p>
    <w:p w:rsidR="009D78A0" w:rsidRDefault="00827F58">
      <w:pPr>
        <w:pStyle w:val="afe"/>
        <w:ind w:firstLine="709"/>
        <w:jc w:val="both"/>
        <w:rPr>
          <w:sz w:val="28"/>
          <w:szCs w:val="28"/>
        </w:rPr>
      </w:pPr>
      <w:r>
        <w:t xml:space="preserve">ОМСУ по результатам рассмотрения заявления от ____________ </w:t>
      </w:r>
      <w:proofErr w:type="spellStart"/>
      <w:r>
        <w:t>вх</w:t>
      </w:r>
      <w:proofErr w:type="spellEnd"/>
      <w:r>
        <w:t>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______________________________________________________________________________,(</w:t>
      </w:r>
      <w:r>
        <w:rPr>
          <w:bCs/>
        </w:rPr>
        <w:t>наименование и категория историко-культурного значения</w:t>
      </w:r>
      <w:r>
        <w:rPr>
          <w:bCs/>
        </w:rPr>
        <w:br/>
        <w:t xml:space="preserve">                                                            объекта культурного наследия)</w:t>
      </w:r>
    </w:p>
    <w:p w:rsidR="009D78A0" w:rsidRDefault="00827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___________________________________________________,</w:t>
      </w:r>
    </w:p>
    <w:p w:rsidR="009D78A0" w:rsidRDefault="00827F5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 согласовании вышеуказанной проектной документации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о согласии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выводами, изложенными в акте государственной историко-культурной экспертизы проектной документации.</w:t>
      </w:r>
    </w:p>
    <w:p w:rsidR="009D78A0" w:rsidRDefault="009D7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78A0" w:rsidRDefault="009D7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Default="009D7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151"/>
        <w:gridCol w:w="2285"/>
        <w:gridCol w:w="1166"/>
        <w:gridCol w:w="2002"/>
      </w:tblGrid>
      <w:tr w:rsidR="009D78A0">
        <w:tc>
          <w:tcPr>
            <w:tcW w:w="4395" w:type="dxa"/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A0" w:rsidRDefault="009D78A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D78A0">
        <w:tc>
          <w:tcPr>
            <w:tcW w:w="4395" w:type="dxa"/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9D78A0" w:rsidRDefault="009D78A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78A0" w:rsidRDefault="009D78A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8A0" w:rsidRDefault="009D78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78A0" w:rsidRDefault="00827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:rsidR="009D78A0" w:rsidRDefault="009D78A0">
      <w:pPr>
        <w:pStyle w:val="afe"/>
        <w:jc w:val="center"/>
        <w:rPr>
          <w:sz w:val="28"/>
          <w:szCs w:val="28"/>
        </w:rPr>
      </w:pPr>
    </w:p>
    <w:p w:rsidR="009D78A0" w:rsidRDefault="00827F58">
      <w:pPr>
        <w:pStyle w:val="afe"/>
        <w:jc w:val="right"/>
        <w:rPr>
          <w:sz w:val="28"/>
          <w:szCs w:val="28"/>
        </w:rPr>
      </w:pPr>
      <w:r>
        <w:t>Образец 2</w:t>
      </w:r>
    </w:p>
    <w:p w:rsidR="009D78A0" w:rsidRDefault="009D78A0">
      <w:pPr>
        <w:pStyle w:val="afe"/>
        <w:jc w:val="right"/>
        <w:rPr>
          <w:sz w:val="28"/>
          <w:szCs w:val="28"/>
        </w:rPr>
      </w:pPr>
    </w:p>
    <w:p w:rsidR="009D78A0" w:rsidRDefault="009D78A0">
      <w:pPr>
        <w:pStyle w:val="afe"/>
        <w:jc w:val="right"/>
        <w:rPr>
          <w:sz w:val="28"/>
          <w:szCs w:val="28"/>
        </w:rPr>
      </w:pPr>
    </w:p>
    <w:p w:rsidR="009D78A0" w:rsidRDefault="00827F58">
      <w:pPr>
        <w:pStyle w:val="afe"/>
        <w:jc w:val="center"/>
        <w:rPr>
          <w:sz w:val="28"/>
          <w:szCs w:val="28"/>
        </w:rPr>
      </w:pPr>
      <w:r>
        <w:rPr>
          <w:sz w:val="28"/>
          <w:szCs w:val="28"/>
        </w:rPr>
        <w:t>Уважаемый ______________!</w:t>
      </w:r>
    </w:p>
    <w:p w:rsidR="009D78A0" w:rsidRDefault="009D78A0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8A0" w:rsidRDefault="00827F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ОМСУ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по результатам рассмотрения заявления от 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№ ________ по вопросу согласования проектной документации на проведение работ по сохранению объекта культурного наследия местного (муниципального) ______________________________________________________________________________,  (наименование и категория историко-культурного значения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объекта культурного наследия)</w:t>
      </w:r>
    </w:p>
    <w:p w:rsidR="009D78A0" w:rsidRDefault="00827F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расположенног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 ___________________________________________________,</w:t>
      </w:r>
    </w:p>
    <w:p w:rsidR="009D78A0" w:rsidRDefault="00827F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сообщает об отказе в предоставлении муниципальной услуги (согласовании проектной документации) в связи с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выделить)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78A0" w:rsidRDefault="00827F5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 Отсутствие у организации, разработавшей проектную документацию, лицензии на право осуществления деятельности по сохранению объектов культурного наследия;</w:t>
      </w:r>
    </w:p>
    <w:p w:rsidR="009D78A0" w:rsidRDefault="00827F5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 Отсутствие в лицензии организации, разработавшей проектную документацию, права на разработку проектной документации по консервации, реставрации и воссозданию объектов культурного наследия (памятников истории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культуры) народов Российской Федерации;</w:t>
      </w:r>
    </w:p>
    <w:p w:rsidR="009D78A0" w:rsidRDefault="00827F5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 Приостановление деятельности (ликвидация) юридического лица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аявителя;</w:t>
      </w:r>
    </w:p>
    <w:p w:rsidR="009D78A0" w:rsidRDefault="00827F5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 Несоответствие представленного акта государственной историко-культурной экспертизы требованиям Положения о государственной историко-культурной экспертизе, утвержденного постановлением Правительства Российской Федерации от 25.04.2024 № 530;</w:t>
      </w:r>
    </w:p>
    <w:p w:rsidR="009D78A0" w:rsidRDefault="00827F5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 Заключение государственной историко-культурной экспертизы содержит отрицательные выводы по представленной документации;</w:t>
      </w:r>
    </w:p>
    <w:p w:rsidR="009D78A0" w:rsidRDefault="00827F58">
      <w:pPr>
        <w:tabs>
          <w:tab w:val="left" w:pos="142"/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 Несогласие ОМСУ с заключением государственной историко-культурной экспертизы;</w:t>
      </w:r>
    </w:p>
    <w:p w:rsidR="009D78A0" w:rsidRDefault="0082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 Прекращение или приостановление действия одного или нескольких документов, служащих основанием для предоставления муниципальной услуги;</w:t>
      </w:r>
    </w:p>
    <w:p w:rsidR="009D78A0" w:rsidRDefault="00827F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 Некомплектность представленных документов или недостоверность указанных в них сведений</w:t>
      </w:r>
    </w:p>
    <w:tbl>
      <w:tblPr>
        <w:tblW w:w="0" w:type="auto"/>
        <w:tblInd w:w="108" w:type="dxa"/>
        <w:tblLook w:val="04A0"/>
      </w:tblPr>
      <w:tblGrid>
        <w:gridCol w:w="4151"/>
        <w:gridCol w:w="2285"/>
        <w:gridCol w:w="1166"/>
        <w:gridCol w:w="2002"/>
      </w:tblGrid>
      <w:tr w:rsidR="009D78A0">
        <w:tc>
          <w:tcPr>
            <w:tcW w:w="4395" w:type="dxa"/>
          </w:tcPr>
          <w:p w:rsidR="009D78A0" w:rsidRDefault="009D78A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уполномоченного лица </w:t>
            </w:r>
          </w:p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bottom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Ф.И.О.</w:t>
            </w:r>
          </w:p>
        </w:tc>
      </w:tr>
      <w:tr w:rsidR="009D78A0">
        <w:tc>
          <w:tcPr>
            <w:tcW w:w="4395" w:type="dxa"/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9D78A0" w:rsidRDefault="009D78A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D78A0" w:rsidRDefault="009D78A0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78A0" w:rsidRDefault="009D78A0">
      <w:pPr>
        <w:outlineLvl w:val="0"/>
        <w:rPr>
          <w:sz w:val="28"/>
          <w:szCs w:val="20"/>
        </w:rPr>
      </w:pPr>
    </w:p>
    <w:tbl>
      <w:tblPr>
        <w:tblpPr w:leftFromText="180" w:rightFromText="180" w:horzAnchor="margin" w:tblpX="66" w:tblpY="-415"/>
        <w:tblW w:w="10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14"/>
        <w:gridCol w:w="4749"/>
      </w:tblGrid>
      <w:tr w:rsidR="009D78A0">
        <w:trPr>
          <w:cantSplit/>
          <w:trHeight w:val="814"/>
        </w:trPr>
        <w:tc>
          <w:tcPr>
            <w:tcW w:w="531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474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jc w:val="right"/>
              <w:outlineLvl w:val="0"/>
              <w:rPr>
                <w:sz w:val="20"/>
                <w:szCs w:val="20"/>
              </w:rPr>
            </w:pPr>
          </w:p>
          <w:p w:rsidR="009D78A0" w:rsidRDefault="00827F58">
            <w:pPr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3</w:t>
            </w:r>
          </w:p>
        </w:tc>
      </w:tr>
    </w:tbl>
    <w:p w:rsidR="009D78A0" w:rsidRDefault="009D78A0">
      <w:pPr>
        <w:tabs>
          <w:tab w:val="left" w:pos="142"/>
          <w:tab w:val="left" w:pos="284"/>
        </w:tabs>
        <w:rPr>
          <w:bCs/>
          <w:sz w:val="28"/>
          <w:szCs w:val="2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39"/>
        <w:gridCol w:w="236"/>
        <w:gridCol w:w="5190"/>
      </w:tblGrid>
      <w:tr w:rsidR="009D78A0" w:rsidTr="00B12AEE">
        <w:tc>
          <w:tcPr>
            <w:tcW w:w="4639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rPr>
                <w:bCs/>
                <w:szCs w:val="20"/>
              </w:rPr>
            </w:pPr>
            <w:r>
              <w:rPr>
                <w:rFonts w:eastAsia="Courier New"/>
                <w:sz w:val="24"/>
                <w:szCs w:val="24"/>
              </w:rPr>
              <w:t>«____» ____________ 20____ г. № _______</w:t>
            </w: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Руководителю ОМСУ</w:t>
            </w:r>
          </w:p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  <w:r>
              <w:rPr>
                <w:bCs/>
                <w:sz w:val="24"/>
                <w:szCs w:val="24"/>
              </w:rPr>
              <w:t>от</w:t>
            </w: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right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(полное наименование юридического лица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с указанием его организационно-правовой формы)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(ФИО, должность руководителя)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Юридический адрес: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tabs>
                <w:tab w:val="left" w:pos="-56"/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 w:rsidTr="00B12AEE">
        <w:tc>
          <w:tcPr>
            <w:tcW w:w="4639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2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jc w:val="center"/>
              <w:rPr>
                <w:bCs/>
                <w:szCs w:val="20"/>
              </w:rPr>
            </w:pPr>
          </w:p>
        </w:tc>
        <w:tc>
          <w:tcPr>
            <w:tcW w:w="519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9D78A0" w:rsidRDefault="009D78A0">
      <w:pPr>
        <w:widowControl w:val="0"/>
      </w:pPr>
    </w:p>
    <w:p w:rsidR="009D78A0" w:rsidRDefault="00827F5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9D78A0" w:rsidRDefault="00827F58" w:rsidP="00B12A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9D78A0" w:rsidRDefault="00827F58" w:rsidP="00B12A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9D78A0" w:rsidRDefault="00827F58" w:rsidP="00B12A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9D78A0" w:rsidRDefault="00827F58" w:rsidP="00B12AEE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юридического лица)</w:t>
      </w:r>
    </w:p>
    <w:p w:rsidR="009D78A0" w:rsidRDefault="009D78A0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D78A0" w:rsidRDefault="00827F58" w:rsidP="00B12AEE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9D78A0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sz w:val="24"/>
                <w:szCs w:val="24"/>
              </w:rPr>
            </w:pPr>
          </w:p>
        </w:tc>
      </w:tr>
      <w:tr w:rsidR="009D78A0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  <w:tr w:rsidR="009D78A0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9D78A0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9D78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Default="00827F58" w:rsidP="00B1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</w:t>
            </w:r>
            <w:r w:rsid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Pr="00B12AEE" w:rsidRDefault="00827F5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</w:t>
            </w:r>
            <w:r w:rsid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Pr="00B12AEE" w:rsidRDefault="00827F5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(город)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9D78A0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9D78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9D78A0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9D78A0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9D78A0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78A0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78A0" w:rsidRDefault="009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9D78A0" w:rsidRDefault="009D78A0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9D78A0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A0" w:rsidRDefault="009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Pr="00B12AEE" w:rsidRDefault="00827F58" w:rsidP="00B12AEE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принятое решение: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&lt;2&gt;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9D78A0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ОМСУ; &lt;3&gt;</w:t>
            </w:r>
          </w:p>
        </w:tc>
      </w:tr>
      <w:tr w:rsidR="009D78A0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выдать на руки в МФЦ по адресу ________________________________________; &lt;3&gt;</w:t>
            </w:r>
          </w:p>
        </w:tc>
      </w:tr>
      <w:tr w:rsidR="009D78A0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почтовым отправлением по адресу ______________________________;</w:t>
            </w:r>
          </w:p>
        </w:tc>
      </w:tr>
      <w:tr w:rsidR="009D78A0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на адрес электронной почты ___________________________________;</w:t>
            </w:r>
          </w:p>
        </w:tc>
      </w:tr>
      <w:tr w:rsidR="009D78A0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9D78A0" w:rsidRDefault="009D78A0" w:rsidP="00B12AE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D78A0" w:rsidRDefault="00827F5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Приложение: &lt;2&gt;</w:t>
      </w:r>
    </w:p>
    <w:p w:rsidR="009D78A0" w:rsidRDefault="009D78A0" w:rsidP="00B12AEE">
      <w:pPr>
        <w:widowControl w:val="0"/>
        <w:spacing w:after="0"/>
        <w:rPr>
          <w:rFonts w:ascii="Times New Roman" w:hAnsi="Times New Roman" w:cs="Times New Roman"/>
          <w:sz w:val="8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 документация на проведение работ по сохранению объекта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культурного наследия в 2 экз. на ___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 электронный носитель ___________</w:t>
            </w:r>
          </w:p>
        </w:tc>
      </w:tr>
      <w:tr w:rsidR="009D78A0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заключение акта государственной историко-культурной экспертизы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проектной документации по сохранению объекта культурного наследия в 2 экз. на ___ 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 носитель ___________</w:t>
            </w:r>
          </w:p>
        </w:tc>
      </w:tr>
      <w:tr w:rsidR="009D78A0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и (или) представившего заявление в 1 экз. на 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D78A0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28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документов, предоставляемых заявителем по собственной инициативе:</w:t>
            </w:r>
          </w:p>
          <w:p w:rsidR="009D78A0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8"/>
              </w:rPr>
            </w:pPr>
          </w:p>
        </w:tc>
      </w:tr>
      <w:tr w:rsidR="009D78A0">
        <w:trPr>
          <w:trHeight w:val="567"/>
        </w:trPr>
        <w:tc>
          <w:tcPr>
            <w:tcW w:w="567" w:type="dxa"/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D78A0" w:rsidRDefault="009D78A0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4078"/>
        <w:gridCol w:w="2285"/>
        <w:gridCol w:w="1218"/>
        <w:gridCol w:w="2023"/>
      </w:tblGrid>
      <w:tr w:rsidR="009D78A0">
        <w:trPr>
          <w:trHeight w:val="692"/>
        </w:trPr>
        <w:tc>
          <w:tcPr>
            <w:tcW w:w="4395" w:type="dxa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gridSpan w:val="2"/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</w:tr>
      <w:tr w:rsidR="009D78A0">
        <w:tc>
          <w:tcPr>
            <w:tcW w:w="4395" w:type="dxa"/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276" w:type="dxa"/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233" w:type="dxa"/>
          </w:tcPr>
          <w:p w:rsidR="009D78A0" w:rsidRDefault="009D78A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827F5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9D78A0" w:rsidRDefault="00827F5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&gt; 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ри наличии;</w:t>
      </w:r>
    </w:p>
    <w:p w:rsidR="009D78A0" w:rsidRDefault="00827F58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&lt;2&gt; Нужное отметить - «V»;</w:t>
      </w:r>
    </w:p>
    <w:p w:rsidR="009D78A0" w:rsidRDefault="00827F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9D78A0" w:rsidRDefault="00827F58">
      <w:pPr>
        <w:jc w:val="both"/>
      </w:pPr>
      <w:r>
        <w:rPr>
          <w:sz w:val="24"/>
          <w:szCs w:val="24"/>
        </w:rPr>
        <w:br w:type="page" w:clear="all"/>
      </w:r>
    </w:p>
    <w:tbl>
      <w:tblPr>
        <w:tblpPr w:leftFromText="180" w:rightFromText="180" w:horzAnchor="margin" w:tblpX="66" w:tblpY="-415"/>
        <w:tblW w:w="10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391"/>
        <w:gridCol w:w="4818"/>
      </w:tblGrid>
      <w:tr w:rsidR="009D78A0">
        <w:trPr>
          <w:cantSplit/>
          <w:trHeight w:val="530"/>
        </w:trPr>
        <w:tc>
          <w:tcPr>
            <w:tcW w:w="539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Образец 4</w:t>
            </w:r>
          </w:p>
        </w:tc>
      </w:tr>
    </w:tbl>
    <w:p w:rsidR="009D78A0" w:rsidRDefault="009D78A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47"/>
        <w:gridCol w:w="555"/>
        <w:gridCol w:w="4860"/>
      </w:tblGrid>
      <w:tr w:rsidR="009D78A0">
        <w:tc>
          <w:tcPr>
            <w:tcW w:w="4647" w:type="dxa"/>
            <w:vMerge w:val="restart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 20____ г. № _________</w:t>
            </w: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Руководителю ОМСУ, </w:t>
            </w:r>
          </w:p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</w:t>
            </w: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right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both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(фамилия, имя, отчество)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(паспорт: серия, номер, кем и когда выдан)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регистрации заявителя: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(улица, дом, корпус, строение)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(субъект Российской Федерации, город)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(обратный адрес для почтовых отправлений)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(адрес электронной почты)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&lt;1&gt;</w:t>
            </w: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</w:tr>
      <w:tr w:rsidR="009D78A0">
        <w:tc>
          <w:tcPr>
            <w:tcW w:w="4647" w:type="dxa"/>
            <w:vMerge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9D78A0">
            <w:pPr>
              <w:tabs>
                <w:tab w:val="left" w:pos="142"/>
                <w:tab w:val="left" w:pos="284"/>
              </w:tabs>
              <w:rPr>
                <w:rFonts w:eastAsia="Courier New"/>
              </w:rPr>
            </w:pPr>
          </w:p>
        </w:tc>
        <w:tc>
          <w:tcPr>
            <w:tcW w:w="5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tabs>
                <w:tab w:val="left" w:pos="142"/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(контактный телефон)</w:t>
            </w:r>
          </w:p>
        </w:tc>
      </w:tr>
    </w:tbl>
    <w:p w:rsidR="009D78A0" w:rsidRDefault="009D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Default="00827F5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ЗАЯВЛЕНИЕ</w:t>
      </w:r>
    </w:p>
    <w:p w:rsidR="009D78A0" w:rsidRDefault="00827F5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 согласовании проектной документации на проведение</w:t>
      </w:r>
    </w:p>
    <w:p w:rsidR="009D78A0" w:rsidRDefault="00827F5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</w:t>
      </w:r>
    </w:p>
    <w:p w:rsidR="009D78A0" w:rsidRDefault="00827F58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bCs/>
          <w:szCs w:val="20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(памятников истории и культуры) народов Российской Федерации,</w:t>
      </w:r>
    </w:p>
    <w:p w:rsidR="009D78A0" w:rsidRDefault="00827F58">
      <w:pPr>
        <w:tabs>
          <w:tab w:val="left" w:pos="142"/>
          <w:tab w:val="left" w:pos="284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(для физического лица, индивидуального предпринимателя)</w:t>
      </w:r>
    </w:p>
    <w:p w:rsidR="009D78A0" w:rsidRDefault="009D78A0">
      <w:pPr>
        <w:tabs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78A0" w:rsidRDefault="00827F58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согласовать проектную документацию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9D78A0">
        <w:trPr>
          <w:trHeight w:val="51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и категория историко-культурного значения объекта культурного наследия)</w:t>
            </w:r>
          </w:p>
        </w:tc>
      </w:tr>
      <w:tr w:rsidR="009D78A0">
        <w:tc>
          <w:tcPr>
            <w:tcW w:w="10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</w:tbl>
    <w:p w:rsidR="009D78A0" w:rsidRDefault="009D78A0">
      <w:pPr>
        <w:widowControl w:val="0"/>
        <w:jc w:val="both"/>
        <w:rPr>
          <w:rFonts w:ascii="Times New Roman" w:hAnsi="Times New Roman" w:cs="Times New Roman"/>
          <w:sz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9D78A0" w:rsidRDefault="009D78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9D78A0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78A0" w:rsidRDefault="00827F58" w:rsidP="00B12AE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Проектная документация на проведение работ по сохранению объекта культурного наследия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местного (муниципального) значения</w:t>
      </w:r>
      <w:r>
        <w:rPr>
          <w:rFonts w:ascii="Times New Roman" w:eastAsia="Times New Roman" w:hAnsi="Times New Roman" w:cs="Times New Roman"/>
          <w:sz w:val="24"/>
          <w:szCs w:val="24"/>
        </w:rPr>
        <w:t>, включенного в единый государственный реестр объектов культурного наследия (памятников истории и культуры) народов Российской Федерации, разработана</w:t>
      </w:r>
    </w:p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проектной документации)</w:t>
            </w: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tabs>
                <w:tab w:val="left" w:pos="61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tabs>
                <w:tab w:val="left" w:pos="616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(состав проектной документации)</w:t>
            </w:r>
          </w:p>
        </w:tc>
      </w:tr>
    </w:tbl>
    <w:p w:rsidR="009D78A0" w:rsidRPr="00B12AEE" w:rsidRDefault="00827F5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4"/>
      </w:tblGrid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567"/>
        </w:trPr>
        <w:tc>
          <w:tcPr>
            <w:tcW w:w="10206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 w:rsidP="00B12AE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организационно-правовая форма юридического лица,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ФИО – для физического лица</w:t>
            </w:r>
            <w:r w:rsidR="00B12AE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9D78A0" w:rsidRDefault="00827F58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нахождения организации:</w:t>
      </w:r>
    </w:p>
    <w:p w:rsidR="009D78A0" w:rsidRDefault="009D78A0">
      <w:pPr>
        <w:widowControl w:val="0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567"/>
        <w:gridCol w:w="567"/>
        <w:gridCol w:w="567"/>
        <w:gridCol w:w="567"/>
        <w:gridCol w:w="567"/>
        <w:gridCol w:w="993"/>
        <w:gridCol w:w="5811"/>
      </w:tblGrid>
      <w:tr w:rsidR="009D78A0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single" w:sz="4" w:space="0" w:color="000000"/>
              <w:bottom w:val="singl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377"/>
        </w:trPr>
        <w:tc>
          <w:tcPr>
            <w:tcW w:w="3402" w:type="dxa"/>
            <w:gridSpan w:val="6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(Субъект Российской Федерации)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1249" w:type="dxa"/>
        <w:tblCellMar>
          <w:left w:w="0" w:type="dxa"/>
          <w:right w:w="0" w:type="dxa"/>
        </w:tblCellMar>
        <w:tblLook w:val="04A0"/>
      </w:tblPr>
      <w:tblGrid>
        <w:gridCol w:w="10172"/>
      </w:tblGrid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8A0">
        <w:trPr>
          <w:jc w:val="center"/>
        </w:trPr>
        <w:tc>
          <w:tcPr>
            <w:tcW w:w="10172" w:type="dxa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(город)</w:t>
            </w: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742"/>
        <w:gridCol w:w="4220"/>
        <w:gridCol w:w="425"/>
        <w:gridCol w:w="850"/>
        <w:gridCol w:w="1276"/>
        <w:gridCol w:w="851"/>
        <w:gridCol w:w="1049"/>
        <w:gridCol w:w="793"/>
      </w:tblGrid>
      <w:tr w:rsidR="009D78A0">
        <w:trPr>
          <w:trHeight w:val="558"/>
        </w:trPr>
        <w:tc>
          <w:tcPr>
            <w:tcW w:w="7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vAlign w:val="bottom"/>
          </w:tcPr>
          <w:p w:rsidR="009D78A0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D78A0" w:rsidRDefault="009D78A0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982" w:type="dxa"/>
        <w:tblCellMar>
          <w:left w:w="0" w:type="dxa"/>
          <w:right w:w="0" w:type="dxa"/>
        </w:tblCellMar>
        <w:tblLook w:val="04A0"/>
      </w:tblPr>
      <w:tblGrid>
        <w:gridCol w:w="4101"/>
        <w:gridCol w:w="3083"/>
        <w:gridCol w:w="3000"/>
      </w:tblGrid>
      <w:tr w:rsidR="009D78A0">
        <w:trPr>
          <w:trHeight w:val="542"/>
          <w:jc w:val="center"/>
        </w:trPr>
        <w:tc>
          <w:tcPr>
            <w:tcW w:w="4101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vAlign w:val="center"/>
          </w:tcPr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Лицензия на осуществление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 по сохранению</w:t>
            </w: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объекта культурного наследия: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Регистрационный номер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78A0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 выдачи</w:t>
            </w:r>
          </w:p>
        </w:tc>
      </w:tr>
      <w:tr w:rsidR="009D78A0">
        <w:trPr>
          <w:jc w:val="center"/>
        </w:trPr>
        <w:tc>
          <w:tcPr>
            <w:tcW w:w="4101" w:type="dxa"/>
            <w:vMerge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</w:pP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8A0" w:rsidRDefault="009D78A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8A0" w:rsidRDefault="00827F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</w:tbl>
    <w:p w:rsidR="009D78A0" w:rsidRDefault="009D78A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11"/>
        <w:gridCol w:w="6095"/>
      </w:tblGrid>
      <w:tr w:rsidR="009D78A0">
        <w:trPr>
          <w:trHeight w:val="403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9D78A0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представитель: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D78A0" w:rsidRDefault="009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8A0">
        <w:trPr>
          <w:trHeight w:val="32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9D78A0" w:rsidP="00B12AE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Default="00827F58">
            <w:pPr>
              <w:spacing w:after="6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имя, отчество)</w:t>
            </w:r>
          </w:p>
          <w:p w:rsidR="009D78A0" w:rsidRDefault="009D78A0">
            <w:pPr>
              <w:spacing w:after="60"/>
              <w:jc w:val="center"/>
              <w:rPr>
                <w:rFonts w:ascii="Times New Roman" w:hAnsi="Times New Roman" w:cs="Times New Roman"/>
                <w:sz w:val="8"/>
                <w:szCs w:val="18"/>
              </w:rPr>
            </w:pPr>
          </w:p>
        </w:tc>
      </w:tr>
      <w:tr w:rsidR="009D78A0">
        <w:trPr>
          <w:trHeight w:val="340"/>
        </w:trPr>
        <w:tc>
          <w:tcPr>
            <w:tcW w:w="41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Default="00827F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(включая код города):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78A0" w:rsidRDefault="009D7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8A0" w:rsidRPr="00414F63" w:rsidRDefault="00827F58" w:rsidP="00414F63">
      <w:pPr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414F63">
        <w:rPr>
          <w:rFonts w:ascii="Times New Roman" w:eastAsia="Times New Roman" w:hAnsi="Times New Roman" w:cs="Times New Roman"/>
          <w:sz w:val="20"/>
          <w:szCs w:val="20"/>
        </w:rPr>
        <w:t xml:space="preserve">Прошу принятое решение: </w:t>
      </w:r>
      <w:r w:rsidRPr="00414F63">
        <w:rPr>
          <w:rFonts w:ascii="Times New Roman" w:eastAsia="Times New Roman" w:hAnsi="Times New Roman" w:cs="Times New Roman"/>
          <w:sz w:val="20"/>
          <w:szCs w:val="20"/>
          <w:lang w:val="en-US"/>
        </w:rPr>
        <w:t>&lt;2&gt;</w:t>
      </w:r>
    </w:p>
    <w:p w:rsidR="009D78A0" w:rsidRPr="00414F63" w:rsidRDefault="009D78A0" w:rsidP="00B12AEE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214"/>
      </w:tblGrid>
      <w:tr w:rsidR="009D78A0" w:rsidRPr="00414F6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руки в ОМСУ; &lt;3&gt;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 на руки в МФЦ по адресу ________________________________________; &lt;3&gt;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почтовым отправлением по адресу ______________________________;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на адрес электронной почты ___________________________________;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right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направить в электронной форме через личный кабинет заявителя на ПГУ ЛО/ЕПГУ.</w:t>
            </w:r>
          </w:p>
        </w:tc>
      </w:tr>
    </w:tbl>
    <w:p w:rsidR="009D78A0" w:rsidRPr="00414F63" w:rsidRDefault="009D78A0" w:rsidP="00B12AE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9D78A0" w:rsidRPr="00414F63" w:rsidRDefault="00827F58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414F63">
        <w:rPr>
          <w:rFonts w:ascii="Times New Roman" w:eastAsia="Times New Roman" w:hAnsi="Times New Roman" w:cs="Times New Roman"/>
          <w:sz w:val="20"/>
          <w:szCs w:val="20"/>
        </w:rPr>
        <w:t>Приложение: &lt;2&gt;</w:t>
      </w:r>
    </w:p>
    <w:p w:rsidR="009D78A0" w:rsidRPr="00414F63" w:rsidRDefault="009D78A0" w:rsidP="00B12AEE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781"/>
      </w:tblGrid>
      <w:tr w:rsidR="009D78A0" w:rsidRPr="00414F6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проектная документация на проведение работ по сохранению объекта</w:t>
            </w:r>
          </w:p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культурного наследия в 2 экз. на ___ </w:t>
            </w:r>
            <w:proofErr w:type="gramStart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., электронный носитель ___________</w:t>
            </w:r>
          </w:p>
        </w:tc>
      </w:tr>
      <w:tr w:rsidR="009D78A0" w:rsidRPr="00414F63">
        <w:trPr>
          <w:trHeight w:val="283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положительное заключение акта государственной историко-культурной экспертизы</w:t>
            </w:r>
          </w:p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проектной документации по сохранению объекта культурного наследия в 2 экз. на ___ </w:t>
            </w:r>
            <w:proofErr w:type="gramStart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электронный носитель ___________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bottom w:val="singl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документ, подтверждающий полномочия лица, подписавшего и (или) представившего заявление в 1 экз. на ___ </w:t>
            </w:r>
            <w:proofErr w:type="gramStart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  <w:tcBorders>
              <w:left w:val="none" w:sz="4" w:space="0" w:color="000000"/>
              <w:right w:val="none" w:sz="4" w:space="0" w:color="000000"/>
            </w:tcBorders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9D78A0" w:rsidP="00B12AEE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документов, предоставляемых заявителем по собственной инициативе:</w:t>
            </w:r>
          </w:p>
        </w:tc>
      </w:tr>
      <w:tr w:rsidR="009D78A0" w:rsidRPr="00414F63">
        <w:trPr>
          <w:trHeight w:val="567"/>
        </w:trPr>
        <w:tc>
          <w:tcPr>
            <w:tcW w:w="567" w:type="dxa"/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лицензия на осуществление деятельности по сохранению объектов культурного наследия (памятников истории и культуры) народов Российской Федерации наследия в 1 экз. на ___ </w:t>
            </w:r>
            <w:proofErr w:type="gramStart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9D78A0" w:rsidRDefault="009D78A0" w:rsidP="00B12AEE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979" w:type="dxa"/>
        <w:tblInd w:w="108" w:type="dxa"/>
        <w:tblLook w:val="04A0"/>
      </w:tblPr>
      <w:tblGrid>
        <w:gridCol w:w="4237"/>
        <w:gridCol w:w="2374"/>
        <w:gridCol w:w="1266"/>
        <w:gridCol w:w="2102"/>
      </w:tblGrid>
      <w:tr w:rsidR="009D78A0" w:rsidRPr="00414F63" w:rsidTr="00414F63">
        <w:trPr>
          <w:trHeight w:val="452"/>
        </w:trPr>
        <w:tc>
          <w:tcPr>
            <w:tcW w:w="4237" w:type="dxa"/>
          </w:tcPr>
          <w:p w:rsidR="009D78A0" w:rsidRPr="00414F63" w:rsidRDefault="00827F58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 w:rsidR="009D78A0" w:rsidRPr="00414F63" w:rsidRDefault="009D78A0" w:rsidP="00414F63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8" w:type="dxa"/>
            <w:gridSpan w:val="2"/>
            <w:vAlign w:val="bottom"/>
          </w:tcPr>
          <w:p w:rsidR="009D78A0" w:rsidRPr="00414F63" w:rsidRDefault="00827F58">
            <w:pPr>
              <w:widowControl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</w:t>
            </w:r>
          </w:p>
        </w:tc>
      </w:tr>
      <w:tr w:rsidR="009D78A0" w:rsidRPr="00414F63" w:rsidTr="00414F63">
        <w:trPr>
          <w:trHeight w:val="335"/>
        </w:trPr>
        <w:tc>
          <w:tcPr>
            <w:tcW w:w="4237" w:type="dxa"/>
          </w:tcPr>
          <w:p w:rsidR="009D78A0" w:rsidRPr="00414F63" w:rsidRDefault="009D78A0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4" w:type="dxa"/>
            <w:tcBorders>
              <w:top w:val="single" w:sz="4" w:space="0" w:color="000000"/>
            </w:tcBorders>
          </w:tcPr>
          <w:p w:rsidR="009D78A0" w:rsidRPr="00414F63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266" w:type="dxa"/>
          </w:tcPr>
          <w:p w:rsidR="009D78A0" w:rsidRPr="00414F63" w:rsidRDefault="00827F58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63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2102" w:type="dxa"/>
          </w:tcPr>
          <w:p w:rsidR="009D78A0" w:rsidRPr="00414F63" w:rsidRDefault="009D78A0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78A0" w:rsidRPr="00414F63" w:rsidRDefault="00827F58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414F63">
        <w:rPr>
          <w:rFonts w:ascii="Times New Roman" w:eastAsia="Times New Roman" w:hAnsi="Times New Roman" w:cs="Times New Roman"/>
          <w:sz w:val="20"/>
          <w:szCs w:val="20"/>
        </w:rPr>
        <w:t>&lt;1</w:t>
      </w:r>
      <w:proofErr w:type="gramStart"/>
      <w:r w:rsidRPr="00414F63">
        <w:rPr>
          <w:rFonts w:ascii="Times New Roman" w:eastAsia="Times New Roman" w:hAnsi="Times New Roman" w:cs="Times New Roman"/>
          <w:sz w:val="20"/>
          <w:szCs w:val="20"/>
        </w:rPr>
        <w:t>&gt; П</w:t>
      </w:r>
      <w:proofErr w:type="gramEnd"/>
      <w:r w:rsidRPr="00414F63">
        <w:rPr>
          <w:rFonts w:ascii="Times New Roman" w:eastAsia="Times New Roman" w:hAnsi="Times New Roman" w:cs="Times New Roman"/>
          <w:sz w:val="20"/>
          <w:szCs w:val="20"/>
        </w:rPr>
        <w:t>ри наличии;</w:t>
      </w:r>
    </w:p>
    <w:p w:rsidR="009D78A0" w:rsidRPr="00414F63" w:rsidRDefault="00827F58">
      <w:pPr>
        <w:widowControl w:val="0"/>
        <w:rPr>
          <w:rFonts w:ascii="Times New Roman" w:hAnsi="Times New Roman" w:cs="Times New Roman"/>
          <w:sz w:val="20"/>
          <w:szCs w:val="20"/>
        </w:rPr>
      </w:pPr>
      <w:r w:rsidRPr="00414F63">
        <w:rPr>
          <w:rFonts w:ascii="Times New Roman" w:eastAsia="Times New Roman" w:hAnsi="Times New Roman" w:cs="Times New Roman"/>
          <w:sz w:val="20"/>
          <w:szCs w:val="20"/>
        </w:rPr>
        <w:lastRenderedPageBreak/>
        <w:t>&lt;2&gt; Нужное отметить - «V»;</w:t>
      </w:r>
    </w:p>
    <w:p w:rsidR="009D78A0" w:rsidRPr="00414F63" w:rsidRDefault="00827F58">
      <w:pPr>
        <w:jc w:val="both"/>
        <w:rPr>
          <w:rFonts w:ascii="Times New Roman" w:hAnsi="Times New Roman" w:cs="Times New Roman"/>
          <w:sz w:val="20"/>
          <w:szCs w:val="20"/>
        </w:rPr>
      </w:pPr>
      <w:r w:rsidRPr="00414F63">
        <w:rPr>
          <w:rFonts w:ascii="Times New Roman" w:eastAsia="Times New Roman" w:hAnsi="Times New Roman" w:cs="Times New Roman"/>
          <w:sz w:val="20"/>
          <w:szCs w:val="20"/>
        </w:rPr>
        <w:t>&lt;3&gt; Необходимо при себе иметь документ, удостоверяющий личность гражданина, доверенность, оформленную в установленном порядке.</w:t>
      </w:r>
    </w:p>
    <w:p w:rsidR="009D78A0" w:rsidRDefault="009D78A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D78A0" w:rsidSect="00365C4B">
      <w:headerReference w:type="default" r:id="rId21"/>
      <w:pgSz w:w="11906" w:h="16838"/>
      <w:pgMar w:top="568" w:right="992" w:bottom="538" w:left="1418" w:header="34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58" w:rsidRDefault="00827F58">
      <w:pPr>
        <w:spacing w:after="0" w:line="240" w:lineRule="auto"/>
      </w:pPr>
      <w:r>
        <w:separator/>
      </w:r>
    </w:p>
  </w:endnote>
  <w:endnote w:type="continuationSeparator" w:id="0">
    <w:p w:rsidR="00827F58" w:rsidRDefault="00827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58" w:rsidRDefault="00827F58">
      <w:pPr>
        <w:spacing w:after="0" w:line="240" w:lineRule="auto"/>
      </w:pPr>
      <w:r>
        <w:separator/>
      </w:r>
    </w:p>
  </w:footnote>
  <w:footnote w:type="continuationSeparator" w:id="0">
    <w:p w:rsidR="00827F58" w:rsidRDefault="00827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6066976"/>
      <w:showingPlcHdr/>
      <w:docPartObj>
        <w:docPartGallery w:val="Page Numbers (Top of Page)"/>
        <w:docPartUnique/>
      </w:docPartObj>
    </w:sdtPr>
    <w:sdtContent>
      <w:p w:rsidR="00827F58" w:rsidRDefault="00827F58">
        <w:r>
          <w:t>    </w:t>
        </w:r>
      </w:p>
    </w:sdtContent>
  </w:sdt>
  <w:p w:rsidR="00827F58" w:rsidRDefault="00827F5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50E"/>
    <w:multiLevelType w:val="hybridMultilevel"/>
    <w:tmpl w:val="B5A4E738"/>
    <w:lvl w:ilvl="0" w:tplc="DE223D94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CD9C769C">
      <w:start w:val="1"/>
      <w:numFmt w:val="lowerLetter"/>
      <w:lvlText w:val="%2."/>
      <w:lvlJc w:val="left"/>
      <w:pPr>
        <w:ind w:left="1724" w:hanging="360"/>
      </w:pPr>
    </w:lvl>
    <w:lvl w:ilvl="2" w:tplc="BFAA74CE">
      <w:start w:val="1"/>
      <w:numFmt w:val="lowerRoman"/>
      <w:lvlText w:val="%3."/>
      <w:lvlJc w:val="right"/>
      <w:pPr>
        <w:ind w:left="2444" w:hanging="180"/>
      </w:pPr>
    </w:lvl>
    <w:lvl w:ilvl="3" w:tplc="73E21D10">
      <w:start w:val="1"/>
      <w:numFmt w:val="decimal"/>
      <w:lvlText w:val="%4."/>
      <w:lvlJc w:val="left"/>
      <w:pPr>
        <w:ind w:left="3164" w:hanging="360"/>
      </w:pPr>
    </w:lvl>
    <w:lvl w:ilvl="4" w:tplc="715E9C90">
      <w:start w:val="1"/>
      <w:numFmt w:val="lowerLetter"/>
      <w:lvlText w:val="%5."/>
      <w:lvlJc w:val="left"/>
      <w:pPr>
        <w:ind w:left="3884" w:hanging="360"/>
      </w:pPr>
    </w:lvl>
    <w:lvl w:ilvl="5" w:tplc="B0983A4C">
      <w:start w:val="1"/>
      <w:numFmt w:val="lowerRoman"/>
      <w:lvlText w:val="%6."/>
      <w:lvlJc w:val="right"/>
      <w:pPr>
        <w:ind w:left="4604" w:hanging="180"/>
      </w:pPr>
    </w:lvl>
    <w:lvl w:ilvl="6" w:tplc="C9F09802">
      <w:start w:val="1"/>
      <w:numFmt w:val="decimal"/>
      <w:lvlText w:val="%7."/>
      <w:lvlJc w:val="left"/>
      <w:pPr>
        <w:ind w:left="5324" w:hanging="360"/>
      </w:pPr>
    </w:lvl>
    <w:lvl w:ilvl="7" w:tplc="16CA9CC8">
      <w:start w:val="1"/>
      <w:numFmt w:val="lowerLetter"/>
      <w:lvlText w:val="%8."/>
      <w:lvlJc w:val="left"/>
      <w:pPr>
        <w:ind w:left="6044" w:hanging="360"/>
      </w:pPr>
    </w:lvl>
    <w:lvl w:ilvl="8" w:tplc="0AEEB126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87D5FDD"/>
    <w:multiLevelType w:val="hybridMultilevel"/>
    <w:tmpl w:val="DDEC4456"/>
    <w:lvl w:ilvl="0" w:tplc="1AD837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A73E7DF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58787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E60BD3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F05F4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5EE3B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896D05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90782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1A48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F27340"/>
    <w:multiLevelType w:val="multilevel"/>
    <w:tmpl w:val="E4D43BE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02E2D3B"/>
    <w:multiLevelType w:val="hybridMultilevel"/>
    <w:tmpl w:val="F48C66C8"/>
    <w:lvl w:ilvl="0" w:tplc="91F4D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6562644">
      <w:start w:val="1"/>
      <w:numFmt w:val="lowerLetter"/>
      <w:lvlText w:val="%2."/>
      <w:lvlJc w:val="left"/>
      <w:pPr>
        <w:ind w:left="1440" w:hanging="360"/>
      </w:pPr>
    </w:lvl>
    <w:lvl w:ilvl="2" w:tplc="6FD003C2">
      <w:start w:val="1"/>
      <w:numFmt w:val="lowerRoman"/>
      <w:lvlText w:val="%3."/>
      <w:lvlJc w:val="right"/>
      <w:pPr>
        <w:ind w:left="2160" w:hanging="180"/>
      </w:pPr>
    </w:lvl>
    <w:lvl w:ilvl="3" w:tplc="90BE6AEE">
      <w:start w:val="1"/>
      <w:numFmt w:val="decimal"/>
      <w:lvlText w:val="%4."/>
      <w:lvlJc w:val="left"/>
      <w:pPr>
        <w:ind w:left="2880" w:hanging="360"/>
      </w:pPr>
    </w:lvl>
    <w:lvl w:ilvl="4" w:tplc="88DAB910">
      <w:start w:val="1"/>
      <w:numFmt w:val="lowerLetter"/>
      <w:lvlText w:val="%5."/>
      <w:lvlJc w:val="left"/>
      <w:pPr>
        <w:ind w:left="3600" w:hanging="360"/>
      </w:pPr>
    </w:lvl>
    <w:lvl w:ilvl="5" w:tplc="3A0E93B6">
      <w:start w:val="1"/>
      <w:numFmt w:val="lowerRoman"/>
      <w:lvlText w:val="%6."/>
      <w:lvlJc w:val="right"/>
      <w:pPr>
        <w:ind w:left="4320" w:hanging="180"/>
      </w:pPr>
    </w:lvl>
    <w:lvl w:ilvl="6" w:tplc="3BEC447A">
      <w:start w:val="1"/>
      <w:numFmt w:val="decimal"/>
      <w:lvlText w:val="%7."/>
      <w:lvlJc w:val="left"/>
      <w:pPr>
        <w:ind w:left="5040" w:hanging="360"/>
      </w:pPr>
    </w:lvl>
    <w:lvl w:ilvl="7" w:tplc="83C476BE">
      <w:start w:val="1"/>
      <w:numFmt w:val="lowerLetter"/>
      <w:lvlText w:val="%8."/>
      <w:lvlJc w:val="left"/>
      <w:pPr>
        <w:ind w:left="5760" w:hanging="360"/>
      </w:pPr>
    </w:lvl>
    <w:lvl w:ilvl="8" w:tplc="B37C2F7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8576BE"/>
    <w:multiLevelType w:val="hybridMultilevel"/>
    <w:tmpl w:val="2D546170"/>
    <w:lvl w:ilvl="0" w:tplc="9B3837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9868A58">
      <w:start w:val="1"/>
      <w:numFmt w:val="lowerLetter"/>
      <w:lvlText w:val="%2."/>
      <w:lvlJc w:val="left"/>
      <w:pPr>
        <w:ind w:left="1440" w:hanging="360"/>
      </w:pPr>
    </w:lvl>
    <w:lvl w:ilvl="2" w:tplc="EC425EE0">
      <w:start w:val="1"/>
      <w:numFmt w:val="lowerRoman"/>
      <w:lvlText w:val="%3."/>
      <w:lvlJc w:val="right"/>
      <w:pPr>
        <w:ind w:left="2160" w:hanging="180"/>
      </w:pPr>
    </w:lvl>
    <w:lvl w:ilvl="3" w:tplc="3056DA60">
      <w:start w:val="1"/>
      <w:numFmt w:val="decimal"/>
      <w:lvlText w:val="%4."/>
      <w:lvlJc w:val="left"/>
      <w:pPr>
        <w:ind w:left="2880" w:hanging="360"/>
      </w:pPr>
    </w:lvl>
    <w:lvl w:ilvl="4" w:tplc="4F1447B4">
      <w:start w:val="1"/>
      <w:numFmt w:val="lowerLetter"/>
      <w:lvlText w:val="%5."/>
      <w:lvlJc w:val="left"/>
      <w:pPr>
        <w:ind w:left="3600" w:hanging="360"/>
      </w:pPr>
    </w:lvl>
    <w:lvl w:ilvl="5" w:tplc="16647692">
      <w:start w:val="1"/>
      <w:numFmt w:val="lowerRoman"/>
      <w:lvlText w:val="%6."/>
      <w:lvlJc w:val="right"/>
      <w:pPr>
        <w:ind w:left="4320" w:hanging="180"/>
      </w:pPr>
    </w:lvl>
    <w:lvl w:ilvl="6" w:tplc="5F0E31A4">
      <w:start w:val="1"/>
      <w:numFmt w:val="decimal"/>
      <w:lvlText w:val="%7."/>
      <w:lvlJc w:val="left"/>
      <w:pPr>
        <w:ind w:left="5040" w:hanging="360"/>
      </w:pPr>
    </w:lvl>
    <w:lvl w:ilvl="7" w:tplc="D1E62644">
      <w:start w:val="1"/>
      <w:numFmt w:val="lowerLetter"/>
      <w:lvlText w:val="%8."/>
      <w:lvlJc w:val="left"/>
      <w:pPr>
        <w:ind w:left="5760" w:hanging="360"/>
      </w:pPr>
    </w:lvl>
    <w:lvl w:ilvl="8" w:tplc="7262AB1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D00474"/>
    <w:multiLevelType w:val="hybridMultilevel"/>
    <w:tmpl w:val="ED34ACD6"/>
    <w:lvl w:ilvl="0" w:tplc="01AEA9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B16DD58">
      <w:start w:val="1"/>
      <w:numFmt w:val="lowerLetter"/>
      <w:lvlText w:val="%2."/>
      <w:lvlJc w:val="left"/>
      <w:pPr>
        <w:ind w:left="1620" w:hanging="360"/>
      </w:pPr>
    </w:lvl>
    <w:lvl w:ilvl="2" w:tplc="3DAC602E">
      <w:start w:val="1"/>
      <w:numFmt w:val="lowerRoman"/>
      <w:lvlText w:val="%3."/>
      <w:lvlJc w:val="right"/>
      <w:pPr>
        <w:ind w:left="2340" w:hanging="180"/>
      </w:pPr>
    </w:lvl>
    <w:lvl w:ilvl="3" w:tplc="4D72A768">
      <w:start w:val="1"/>
      <w:numFmt w:val="decimal"/>
      <w:lvlText w:val="%4."/>
      <w:lvlJc w:val="left"/>
      <w:pPr>
        <w:ind w:left="3060" w:hanging="360"/>
      </w:pPr>
    </w:lvl>
    <w:lvl w:ilvl="4" w:tplc="A992CE84">
      <w:start w:val="1"/>
      <w:numFmt w:val="lowerLetter"/>
      <w:lvlText w:val="%5."/>
      <w:lvlJc w:val="left"/>
      <w:pPr>
        <w:ind w:left="3780" w:hanging="360"/>
      </w:pPr>
    </w:lvl>
    <w:lvl w:ilvl="5" w:tplc="3DB472B2">
      <w:start w:val="1"/>
      <w:numFmt w:val="lowerRoman"/>
      <w:lvlText w:val="%6."/>
      <w:lvlJc w:val="right"/>
      <w:pPr>
        <w:ind w:left="4500" w:hanging="180"/>
      </w:pPr>
    </w:lvl>
    <w:lvl w:ilvl="6" w:tplc="9A88B976">
      <w:start w:val="1"/>
      <w:numFmt w:val="decimal"/>
      <w:lvlText w:val="%7."/>
      <w:lvlJc w:val="left"/>
      <w:pPr>
        <w:ind w:left="5220" w:hanging="360"/>
      </w:pPr>
    </w:lvl>
    <w:lvl w:ilvl="7" w:tplc="81AABC7C">
      <w:start w:val="1"/>
      <w:numFmt w:val="lowerLetter"/>
      <w:lvlText w:val="%8."/>
      <w:lvlJc w:val="left"/>
      <w:pPr>
        <w:ind w:left="5940" w:hanging="360"/>
      </w:pPr>
    </w:lvl>
    <w:lvl w:ilvl="8" w:tplc="8C921DA2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E264A8"/>
    <w:multiLevelType w:val="hybridMultilevel"/>
    <w:tmpl w:val="B4A48490"/>
    <w:lvl w:ilvl="0" w:tplc="27E4DE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E0A7CA">
      <w:start w:val="1"/>
      <w:numFmt w:val="lowerLetter"/>
      <w:lvlText w:val="%2."/>
      <w:lvlJc w:val="left"/>
      <w:pPr>
        <w:ind w:left="1620" w:hanging="360"/>
      </w:pPr>
    </w:lvl>
    <w:lvl w:ilvl="2" w:tplc="97E6C486">
      <w:start w:val="1"/>
      <w:numFmt w:val="lowerRoman"/>
      <w:lvlText w:val="%3."/>
      <w:lvlJc w:val="right"/>
      <w:pPr>
        <w:ind w:left="2340" w:hanging="180"/>
      </w:pPr>
    </w:lvl>
    <w:lvl w:ilvl="3" w:tplc="FE44FEB8">
      <w:start w:val="1"/>
      <w:numFmt w:val="decimal"/>
      <w:lvlText w:val="%4."/>
      <w:lvlJc w:val="left"/>
      <w:pPr>
        <w:ind w:left="3060" w:hanging="360"/>
      </w:pPr>
    </w:lvl>
    <w:lvl w:ilvl="4" w:tplc="938CE060">
      <w:start w:val="1"/>
      <w:numFmt w:val="lowerLetter"/>
      <w:lvlText w:val="%5."/>
      <w:lvlJc w:val="left"/>
      <w:pPr>
        <w:ind w:left="3780" w:hanging="360"/>
      </w:pPr>
    </w:lvl>
    <w:lvl w:ilvl="5" w:tplc="5266640E">
      <w:start w:val="1"/>
      <w:numFmt w:val="lowerRoman"/>
      <w:lvlText w:val="%6."/>
      <w:lvlJc w:val="right"/>
      <w:pPr>
        <w:ind w:left="4500" w:hanging="180"/>
      </w:pPr>
    </w:lvl>
    <w:lvl w:ilvl="6" w:tplc="E788CD30">
      <w:start w:val="1"/>
      <w:numFmt w:val="decimal"/>
      <w:lvlText w:val="%7."/>
      <w:lvlJc w:val="left"/>
      <w:pPr>
        <w:ind w:left="5220" w:hanging="360"/>
      </w:pPr>
    </w:lvl>
    <w:lvl w:ilvl="7" w:tplc="3128159C">
      <w:start w:val="1"/>
      <w:numFmt w:val="lowerLetter"/>
      <w:lvlText w:val="%8."/>
      <w:lvlJc w:val="left"/>
      <w:pPr>
        <w:ind w:left="5940" w:hanging="360"/>
      </w:pPr>
    </w:lvl>
    <w:lvl w:ilvl="8" w:tplc="53FC6C12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115757E"/>
    <w:multiLevelType w:val="hybridMultilevel"/>
    <w:tmpl w:val="51EC3122"/>
    <w:lvl w:ilvl="0" w:tplc="70A26D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C52465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AA6DB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46C872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398C80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F242C4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232562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986E0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8E1A1F3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D6146F7"/>
    <w:multiLevelType w:val="hybridMultilevel"/>
    <w:tmpl w:val="616E3A06"/>
    <w:lvl w:ilvl="0" w:tplc="4120CFB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DB2EF67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32E71B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70BC3F6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854EE9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3A22BAA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61E05798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0D4786A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956D97A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25A05C4"/>
    <w:multiLevelType w:val="hybridMultilevel"/>
    <w:tmpl w:val="B23051C6"/>
    <w:lvl w:ilvl="0" w:tplc="8F94A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AEA77A">
      <w:start w:val="1"/>
      <w:numFmt w:val="lowerLetter"/>
      <w:lvlText w:val="%2."/>
      <w:lvlJc w:val="left"/>
      <w:pPr>
        <w:ind w:left="1440" w:hanging="360"/>
      </w:pPr>
    </w:lvl>
    <w:lvl w:ilvl="2" w:tplc="5F7EFF9E">
      <w:start w:val="1"/>
      <w:numFmt w:val="lowerRoman"/>
      <w:lvlText w:val="%3."/>
      <w:lvlJc w:val="right"/>
      <w:pPr>
        <w:ind w:left="2160" w:hanging="180"/>
      </w:pPr>
    </w:lvl>
    <w:lvl w:ilvl="3" w:tplc="150852A6">
      <w:start w:val="1"/>
      <w:numFmt w:val="decimal"/>
      <w:lvlText w:val="%4."/>
      <w:lvlJc w:val="left"/>
      <w:pPr>
        <w:ind w:left="2880" w:hanging="360"/>
      </w:pPr>
    </w:lvl>
    <w:lvl w:ilvl="4" w:tplc="1D689CB2">
      <w:start w:val="1"/>
      <w:numFmt w:val="lowerLetter"/>
      <w:lvlText w:val="%5."/>
      <w:lvlJc w:val="left"/>
      <w:pPr>
        <w:ind w:left="3600" w:hanging="360"/>
      </w:pPr>
    </w:lvl>
    <w:lvl w:ilvl="5" w:tplc="DF6244CA">
      <w:start w:val="1"/>
      <w:numFmt w:val="lowerRoman"/>
      <w:lvlText w:val="%6."/>
      <w:lvlJc w:val="right"/>
      <w:pPr>
        <w:ind w:left="4320" w:hanging="180"/>
      </w:pPr>
    </w:lvl>
    <w:lvl w:ilvl="6" w:tplc="4BEADF9C">
      <w:start w:val="1"/>
      <w:numFmt w:val="decimal"/>
      <w:lvlText w:val="%7."/>
      <w:lvlJc w:val="left"/>
      <w:pPr>
        <w:ind w:left="5040" w:hanging="360"/>
      </w:pPr>
    </w:lvl>
    <w:lvl w:ilvl="7" w:tplc="1C622884">
      <w:start w:val="1"/>
      <w:numFmt w:val="lowerLetter"/>
      <w:lvlText w:val="%8."/>
      <w:lvlJc w:val="left"/>
      <w:pPr>
        <w:ind w:left="5760" w:hanging="360"/>
      </w:pPr>
    </w:lvl>
    <w:lvl w:ilvl="8" w:tplc="B8B4462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24032C"/>
    <w:multiLevelType w:val="hybridMultilevel"/>
    <w:tmpl w:val="B7C80A70"/>
    <w:lvl w:ilvl="0" w:tplc="F072C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A068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524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EE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10FF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2E3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4E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6246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8A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A2D6C"/>
    <w:multiLevelType w:val="hybridMultilevel"/>
    <w:tmpl w:val="A96888A6"/>
    <w:lvl w:ilvl="0" w:tplc="ED6287A2">
      <w:start w:val="1"/>
      <w:numFmt w:val="decimal"/>
      <w:lvlText w:val="%1)"/>
      <w:lvlJc w:val="left"/>
      <w:pPr>
        <w:ind w:left="720" w:hanging="360"/>
      </w:pPr>
    </w:lvl>
    <w:lvl w:ilvl="1" w:tplc="CC8A3DA2">
      <w:start w:val="1"/>
      <w:numFmt w:val="lowerLetter"/>
      <w:lvlText w:val="%2."/>
      <w:lvlJc w:val="left"/>
      <w:pPr>
        <w:ind w:left="1440" w:hanging="360"/>
      </w:pPr>
    </w:lvl>
    <w:lvl w:ilvl="2" w:tplc="C9E878BA">
      <w:start w:val="1"/>
      <w:numFmt w:val="lowerRoman"/>
      <w:lvlText w:val="%3."/>
      <w:lvlJc w:val="right"/>
      <w:pPr>
        <w:ind w:left="2160" w:hanging="180"/>
      </w:pPr>
    </w:lvl>
    <w:lvl w:ilvl="3" w:tplc="1572FF3E">
      <w:start w:val="1"/>
      <w:numFmt w:val="decimal"/>
      <w:lvlText w:val="%4."/>
      <w:lvlJc w:val="left"/>
      <w:pPr>
        <w:ind w:left="2880" w:hanging="360"/>
      </w:pPr>
    </w:lvl>
    <w:lvl w:ilvl="4" w:tplc="73DACC86">
      <w:start w:val="1"/>
      <w:numFmt w:val="lowerLetter"/>
      <w:lvlText w:val="%5."/>
      <w:lvlJc w:val="left"/>
      <w:pPr>
        <w:ind w:left="3600" w:hanging="360"/>
      </w:pPr>
    </w:lvl>
    <w:lvl w:ilvl="5" w:tplc="DDDCC342">
      <w:start w:val="1"/>
      <w:numFmt w:val="lowerRoman"/>
      <w:lvlText w:val="%6."/>
      <w:lvlJc w:val="right"/>
      <w:pPr>
        <w:ind w:left="4320" w:hanging="180"/>
      </w:pPr>
    </w:lvl>
    <w:lvl w:ilvl="6" w:tplc="5CA6DD00">
      <w:start w:val="1"/>
      <w:numFmt w:val="decimal"/>
      <w:lvlText w:val="%7."/>
      <w:lvlJc w:val="left"/>
      <w:pPr>
        <w:ind w:left="5040" w:hanging="360"/>
      </w:pPr>
    </w:lvl>
    <w:lvl w:ilvl="7" w:tplc="D320186C">
      <w:start w:val="1"/>
      <w:numFmt w:val="lowerLetter"/>
      <w:lvlText w:val="%8."/>
      <w:lvlJc w:val="left"/>
      <w:pPr>
        <w:ind w:left="5760" w:hanging="360"/>
      </w:pPr>
    </w:lvl>
    <w:lvl w:ilvl="8" w:tplc="454AB6E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81949"/>
    <w:multiLevelType w:val="hybridMultilevel"/>
    <w:tmpl w:val="61F0B214"/>
    <w:lvl w:ilvl="0" w:tplc="2F786C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A688D"/>
    <w:multiLevelType w:val="hybridMultilevel"/>
    <w:tmpl w:val="5F74610A"/>
    <w:lvl w:ilvl="0" w:tplc="44E2E2E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283616D2">
      <w:start w:val="1"/>
      <w:numFmt w:val="lowerLetter"/>
      <w:lvlText w:val="%2."/>
      <w:lvlJc w:val="left"/>
      <w:pPr>
        <w:ind w:left="1980" w:hanging="360"/>
      </w:pPr>
    </w:lvl>
    <w:lvl w:ilvl="2" w:tplc="D1C039AA">
      <w:start w:val="1"/>
      <w:numFmt w:val="lowerRoman"/>
      <w:lvlText w:val="%3."/>
      <w:lvlJc w:val="right"/>
      <w:pPr>
        <w:ind w:left="2700" w:hanging="180"/>
      </w:pPr>
    </w:lvl>
    <w:lvl w:ilvl="3" w:tplc="9B5823AA">
      <w:start w:val="1"/>
      <w:numFmt w:val="decimal"/>
      <w:lvlText w:val="%4."/>
      <w:lvlJc w:val="left"/>
      <w:pPr>
        <w:ind w:left="3420" w:hanging="360"/>
      </w:pPr>
    </w:lvl>
    <w:lvl w:ilvl="4" w:tplc="86340C6E">
      <w:start w:val="1"/>
      <w:numFmt w:val="lowerLetter"/>
      <w:lvlText w:val="%5."/>
      <w:lvlJc w:val="left"/>
      <w:pPr>
        <w:ind w:left="4140" w:hanging="360"/>
      </w:pPr>
    </w:lvl>
    <w:lvl w:ilvl="5" w:tplc="56603D2C">
      <w:start w:val="1"/>
      <w:numFmt w:val="lowerRoman"/>
      <w:lvlText w:val="%6."/>
      <w:lvlJc w:val="right"/>
      <w:pPr>
        <w:ind w:left="4860" w:hanging="180"/>
      </w:pPr>
    </w:lvl>
    <w:lvl w:ilvl="6" w:tplc="13F4BE84">
      <w:start w:val="1"/>
      <w:numFmt w:val="decimal"/>
      <w:lvlText w:val="%7."/>
      <w:lvlJc w:val="left"/>
      <w:pPr>
        <w:ind w:left="5580" w:hanging="360"/>
      </w:pPr>
    </w:lvl>
    <w:lvl w:ilvl="7" w:tplc="6860CBEC">
      <w:start w:val="1"/>
      <w:numFmt w:val="lowerLetter"/>
      <w:lvlText w:val="%8."/>
      <w:lvlJc w:val="left"/>
      <w:pPr>
        <w:ind w:left="6300" w:hanging="360"/>
      </w:pPr>
    </w:lvl>
    <w:lvl w:ilvl="8" w:tplc="A5647842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BFD720C"/>
    <w:multiLevelType w:val="hybridMultilevel"/>
    <w:tmpl w:val="1CC06356"/>
    <w:lvl w:ilvl="0" w:tplc="4370B488">
      <w:start w:val="1"/>
      <w:numFmt w:val="decimal"/>
      <w:lvlText w:val="%1."/>
      <w:lvlJc w:val="left"/>
      <w:pPr>
        <w:ind w:left="644" w:hanging="360"/>
      </w:pPr>
    </w:lvl>
    <w:lvl w:ilvl="1" w:tplc="760890C2">
      <w:start w:val="1"/>
      <w:numFmt w:val="lowerLetter"/>
      <w:lvlText w:val="%2."/>
      <w:lvlJc w:val="left"/>
      <w:pPr>
        <w:ind w:left="1364" w:hanging="360"/>
      </w:pPr>
    </w:lvl>
    <w:lvl w:ilvl="2" w:tplc="E8AEFDDE">
      <w:start w:val="1"/>
      <w:numFmt w:val="lowerRoman"/>
      <w:lvlText w:val="%3."/>
      <w:lvlJc w:val="right"/>
      <w:pPr>
        <w:ind w:left="2084" w:hanging="180"/>
      </w:pPr>
    </w:lvl>
    <w:lvl w:ilvl="3" w:tplc="BD2E421E">
      <w:start w:val="1"/>
      <w:numFmt w:val="decimal"/>
      <w:lvlText w:val="%4."/>
      <w:lvlJc w:val="left"/>
      <w:pPr>
        <w:ind w:left="2804" w:hanging="360"/>
      </w:pPr>
    </w:lvl>
    <w:lvl w:ilvl="4" w:tplc="D974CC7A">
      <w:start w:val="1"/>
      <w:numFmt w:val="lowerLetter"/>
      <w:lvlText w:val="%5."/>
      <w:lvlJc w:val="left"/>
      <w:pPr>
        <w:ind w:left="3524" w:hanging="360"/>
      </w:pPr>
    </w:lvl>
    <w:lvl w:ilvl="5" w:tplc="2382738E">
      <w:start w:val="1"/>
      <w:numFmt w:val="lowerRoman"/>
      <w:lvlText w:val="%6."/>
      <w:lvlJc w:val="right"/>
      <w:pPr>
        <w:ind w:left="4244" w:hanging="180"/>
      </w:pPr>
    </w:lvl>
    <w:lvl w:ilvl="6" w:tplc="A9FC94A4">
      <w:start w:val="1"/>
      <w:numFmt w:val="decimal"/>
      <w:lvlText w:val="%7."/>
      <w:lvlJc w:val="left"/>
      <w:pPr>
        <w:ind w:left="4964" w:hanging="360"/>
      </w:pPr>
    </w:lvl>
    <w:lvl w:ilvl="7" w:tplc="D22EB8AC">
      <w:start w:val="1"/>
      <w:numFmt w:val="lowerLetter"/>
      <w:lvlText w:val="%8."/>
      <w:lvlJc w:val="left"/>
      <w:pPr>
        <w:ind w:left="5684" w:hanging="360"/>
      </w:pPr>
    </w:lvl>
    <w:lvl w:ilvl="8" w:tplc="56F44F44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7DD11532"/>
    <w:multiLevelType w:val="hybridMultilevel"/>
    <w:tmpl w:val="0B8C3E6C"/>
    <w:lvl w:ilvl="0" w:tplc="25D24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61CDD5C">
      <w:start w:val="1"/>
      <w:numFmt w:val="lowerLetter"/>
      <w:lvlText w:val="%2."/>
      <w:lvlJc w:val="left"/>
      <w:pPr>
        <w:ind w:left="1789" w:hanging="360"/>
      </w:pPr>
    </w:lvl>
    <w:lvl w:ilvl="2" w:tplc="8F9AABC2">
      <w:start w:val="1"/>
      <w:numFmt w:val="lowerRoman"/>
      <w:lvlText w:val="%3."/>
      <w:lvlJc w:val="right"/>
      <w:pPr>
        <w:ind w:left="2509" w:hanging="180"/>
      </w:pPr>
    </w:lvl>
    <w:lvl w:ilvl="3" w:tplc="A73C59BC">
      <w:start w:val="1"/>
      <w:numFmt w:val="decimal"/>
      <w:lvlText w:val="%4."/>
      <w:lvlJc w:val="left"/>
      <w:pPr>
        <w:ind w:left="3229" w:hanging="360"/>
      </w:pPr>
    </w:lvl>
    <w:lvl w:ilvl="4" w:tplc="E2B83490">
      <w:start w:val="1"/>
      <w:numFmt w:val="lowerLetter"/>
      <w:lvlText w:val="%5."/>
      <w:lvlJc w:val="left"/>
      <w:pPr>
        <w:ind w:left="3949" w:hanging="360"/>
      </w:pPr>
    </w:lvl>
    <w:lvl w:ilvl="5" w:tplc="FBB8636C">
      <w:start w:val="1"/>
      <w:numFmt w:val="lowerRoman"/>
      <w:lvlText w:val="%6."/>
      <w:lvlJc w:val="right"/>
      <w:pPr>
        <w:ind w:left="4669" w:hanging="180"/>
      </w:pPr>
    </w:lvl>
    <w:lvl w:ilvl="6" w:tplc="A6DAA5C8">
      <w:start w:val="1"/>
      <w:numFmt w:val="decimal"/>
      <w:lvlText w:val="%7."/>
      <w:lvlJc w:val="left"/>
      <w:pPr>
        <w:ind w:left="5389" w:hanging="360"/>
      </w:pPr>
    </w:lvl>
    <w:lvl w:ilvl="7" w:tplc="8B7819C8">
      <w:start w:val="1"/>
      <w:numFmt w:val="lowerLetter"/>
      <w:lvlText w:val="%8."/>
      <w:lvlJc w:val="left"/>
      <w:pPr>
        <w:ind w:left="6109" w:hanging="360"/>
      </w:pPr>
    </w:lvl>
    <w:lvl w:ilvl="8" w:tplc="79902BE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0"/>
  </w:num>
  <w:num w:numId="8">
    <w:abstractNumId w:val="14"/>
  </w:num>
  <w:num w:numId="9">
    <w:abstractNumId w:val="5"/>
  </w:num>
  <w:num w:numId="10">
    <w:abstractNumId w:val="9"/>
  </w:num>
  <w:num w:numId="11">
    <w:abstractNumId w:val="6"/>
  </w:num>
  <w:num w:numId="12">
    <w:abstractNumId w:val="3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78A0"/>
    <w:rsid w:val="00365C4B"/>
    <w:rsid w:val="00414F63"/>
    <w:rsid w:val="00827F58"/>
    <w:rsid w:val="008C5830"/>
    <w:rsid w:val="009D78A0"/>
    <w:rsid w:val="00B12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F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D78A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D78A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D78A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D78A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D78A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D78A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D78A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D78A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D78A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9D78A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D78A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9D78A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D78A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9D78A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D78A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9D78A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D78A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D78A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D78A0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9D78A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D78A0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9D78A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D78A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D78A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D78A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D78A0"/>
    <w:rPr>
      <w:i/>
    </w:rPr>
  </w:style>
  <w:style w:type="character" w:customStyle="1" w:styleId="HeaderChar">
    <w:name w:val="Header Char"/>
    <w:basedOn w:val="a0"/>
    <w:link w:val="Header"/>
    <w:uiPriority w:val="99"/>
    <w:rsid w:val="009D78A0"/>
  </w:style>
  <w:style w:type="character" w:customStyle="1" w:styleId="FooterChar">
    <w:name w:val="Footer Char"/>
    <w:basedOn w:val="a0"/>
    <w:link w:val="Footer"/>
    <w:uiPriority w:val="99"/>
    <w:rsid w:val="009D78A0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D78A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D78A0"/>
  </w:style>
  <w:style w:type="table" w:customStyle="1" w:styleId="TableGridLight">
    <w:name w:val="Table Grid Light"/>
    <w:basedOn w:val="a1"/>
    <w:uiPriority w:val="59"/>
    <w:rsid w:val="009D78A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D78A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D78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D78A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D78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D78A0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9D78A0"/>
    <w:rPr>
      <w:sz w:val="18"/>
    </w:rPr>
  </w:style>
  <w:style w:type="character" w:styleId="ab">
    <w:name w:val="footnote reference"/>
    <w:basedOn w:val="a0"/>
    <w:uiPriority w:val="99"/>
    <w:unhideWhenUsed/>
    <w:rsid w:val="009D78A0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9D78A0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9D78A0"/>
    <w:rPr>
      <w:sz w:val="20"/>
    </w:rPr>
  </w:style>
  <w:style w:type="character" w:styleId="ae">
    <w:name w:val="endnote reference"/>
    <w:basedOn w:val="a0"/>
    <w:uiPriority w:val="99"/>
    <w:semiHidden/>
    <w:unhideWhenUsed/>
    <w:rsid w:val="009D78A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D78A0"/>
    <w:pPr>
      <w:spacing w:after="57"/>
    </w:pPr>
  </w:style>
  <w:style w:type="paragraph" w:styleId="21">
    <w:name w:val="toc 2"/>
    <w:basedOn w:val="a"/>
    <w:next w:val="a"/>
    <w:uiPriority w:val="39"/>
    <w:unhideWhenUsed/>
    <w:rsid w:val="009D78A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D78A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D78A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D78A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D78A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D78A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D78A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D78A0"/>
    <w:pPr>
      <w:spacing w:after="57"/>
      <w:ind w:left="2268"/>
    </w:pPr>
  </w:style>
  <w:style w:type="paragraph" w:styleId="af">
    <w:name w:val="TOC Heading"/>
    <w:uiPriority w:val="39"/>
    <w:unhideWhenUsed/>
    <w:rsid w:val="009D78A0"/>
  </w:style>
  <w:style w:type="paragraph" w:styleId="af0">
    <w:name w:val="table of figures"/>
    <w:basedOn w:val="a"/>
    <w:next w:val="a"/>
    <w:uiPriority w:val="99"/>
    <w:unhideWhenUsed/>
    <w:rsid w:val="009D78A0"/>
    <w:pPr>
      <w:spacing w:after="0"/>
    </w:pPr>
  </w:style>
  <w:style w:type="paragraph" w:styleId="af1">
    <w:name w:val="List Paragraph"/>
    <w:basedOn w:val="a"/>
    <w:uiPriority w:val="34"/>
    <w:qFormat/>
    <w:rsid w:val="009D78A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D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78A0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9D78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9D78A0"/>
    <w:rPr>
      <w:color w:val="0000FF" w:themeColor="hyperlink"/>
      <w:u w:val="single"/>
    </w:rPr>
  </w:style>
  <w:style w:type="paragraph" w:customStyle="1" w:styleId="ConsPlusNormal">
    <w:name w:val="ConsPlusNormal"/>
    <w:rsid w:val="009D78A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78A0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No Spacing"/>
    <w:uiPriority w:val="1"/>
    <w:qFormat/>
    <w:rsid w:val="009D78A0"/>
    <w:pPr>
      <w:spacing w:after="0" w:line="240" w:lineRule="auto"/>
    </w:pPr>
  </w:style>
  <w:style w:type="paragraph" w:customStyle="1" w:styleId="Header">
    <w:name w:val="Header"/>
    <w:basedOn w:val="a"/>
    <w:link w:val="af7"/>
    <w:uiPriority w:val="99"/>
    <w:unhideWhenUsed/>
    <w:rsid w:val="009D7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Header"/>
    <w:uiPriority w:val="99"/>
    <w:rsid w:val="009D78A0"/>
  </w:style>
  <w:style w:type="paragraph" w:customStyle="1" w:styleId="Footer">
    <w:name w:val="Footer"/>
    <w:basedOn w:val="a"/>
    <w:link w:val="af8"/>
    <w:uiPriority w:val="99"/>
    <w:unhideWhenUsed/>
    <w:rsid w:val="009D7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Footer"/>
    <w:uiPriority w:val="99"/>
    <w:rsid w:val="009D78A0"/>
  </w:style>
  <w:style w:type="character" w:styleId="af9">
    <w:name w:val="annotation reference"/>
    <w:basedOn w:val="a0"/>
    <w:uiPriority w:val="99"/>
    <w:semiHidden/>
    <w:unhideWhenUsed/>
    <w:rsid w:val="009D78A0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9D78A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9D78A0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D78A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D78A0"/>
    <w:rPr>
      <w:b/>
      <w:bCs/>
      <w:sz w:val="20"/>
      <w:szCs w:val="20"/>
    </w:rPr>
  </w:style>
  <w:style w:type="paragraph" w:customStyle="1" w:styleId="afe">
    <w:name w:val="Стиль"/>
    <w:uiPriority w:val="99"/>
    <w:rsid w:val="009D78A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Гиперссылка1"/>
    <w:rsid w:val="009D78A0"/>
    <w:rPr>
      <w:color w:val="0000FF"/>
      <w:u w:val="single"/>
    </w:rPr>
  </w:style>
  <w:style w:type="paragraph" w:customStyle="1" w:styleId="ConsPlusNonformat">
    <w:name w:val="ConsPlusNonformat"/>
    <w:next w:val="a3"/>
    <w:uiPriority w:val="99"/>
    <w:rsid w:val="009D78A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https://login.consultant.ru/link/?req=doc&amp;base=LAW&amp;n=508991&amp;dst=100124" TargetMode="External"/><Relationship Id="rId18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8991&amp;dst=100209" TargetMode="External"/><Relationship Id="rId17" Type="http://schemas.openxmlformats.org/officeDocument/2006/relationships/hyperlink" Target="https://login.consultant.ru/link/?req=doc&amp;base=LAW&amp;n=494999&amp;dst=1001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8991&amp;dst=1001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0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4996&amp;dst=427" TargetMode="External"/><Relationship Id="rId19" Type="http://schemas.openxmlformats.org/officeDocument/2006/relationships/hyperlink" Target="https://login.consultant.ru/link/?req=doc&amp;base=LAW&amp;n=494999&amp;dst=1002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1791&amp;dst=100657" TargetMode="External"/><Relationship Id="rId14" Type="http://schemas.openxmlformats.org/officeDocument/2006/relationships/hyperlink" Target="https://login.consultant.ru/link/?req=doc&amp;base=LAW&amp;n=494999&amp;dst=10018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7ADD-34C3-4FE6-92BF-E950BF5B8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5457</Words>
  <Characters>31108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Валерия</cp:lastModifiedBy>
  <cp:revision>3</cp:revision>
  <cp:lastPrinted>2026-02-26T13:42:00Z</cp:lastPrinted>
  <dcterms:created xsi:type="dcterms:W3CDTF">2026-02-06T11:46:00Z</dcterms:created>
  <dcterms:modified xsi:type="dcterms:W3CDTF">2026-02-26T13:44:00Z</dcterms:modified>
</cp:coreProperties>
</file>