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C286" w14:textId="5FFE5681" w:rsidR="00E37595" w:rsidRDefault="00E37595" w:rsidP="00E37595"/>
    <w:p w14:paraId="4C079BFE" w14:textId="77777777" w:rsidR="00E37595" w:rsidRDefault="00E37595" w:rsidP="00E37595"/>
    <w:p w14:paraId="5AF84F24" w14:textId="77777777" w:rsidR="00E37595" w:rsidRDefault="00E37595" w:rsidP="00E37595">
      <w:r>
        <w:t xml:space="preserve">19 мая 2025 года </w:t>
      </w:r>
      <w:proofErr w:type="spellStart"/>
      <w:r>
        <w:t>Волосовский</w:t>
      </w:r>
      <w:proofErr w:type="spellEnd"/>
      <w:r>
        <w:t xml:space="preserve"> районный суд Ленинградской области вынес приговор в отношении мужчины, обвиняемого в совершении мошенничества.</w:t>
      </w:r>
    </w:p>
    <w:p w14:paraId="0300F930" w14:textId="77777777" w:rsidR="00E37595" w:rsidRDefault="00E37595" w:rsidP="00E37595">
      <w:r>
        <w:t>Как установлено судом, подсудимый с целью личного обогащения, путем обмана, не имея намерения исполнять взятые на себя обязательства, предложил потерпевшей выполнить работы по приобретению и установке натяжного потолка и светильников за определенную денежную сумму, после чего потерпевшая перечислила ему безналичные денежные средства. Взятые на себя обязательства подсудимый не выполнил, полученными денежными средствами распорядился по своему усмотрению.</w:t>
      </w:r>
    </w:p>
    <w:p w14:paraId="5764697F" w14:textId="77777777" w:rsidR="00E37595" w:rsidRDefault="00E37595" w:rsidP="00E37595">
      <w:r>
        <w:t>Подсудимый с предъявленным ему обвинением  согласился полностью.</w:t>
      </w:r>
    </w:p>
    <w:p w14:paraId="42301CC8" w14:textId="77777777" w:rsidR="00E37595" w:rsidRDefault="00E37595" w:rsidP="00E37595">
      <w:r>
        <w:t>Исследовав собранные по делу доказательства, суд квалифицировал действия  подсудимого по ч. 2 ст. 159 УК РФ, как  мошенничество, то есть хищение чужого имущества путем обмана, с причинением значительного ущерба гражданину.</w:t>
      </w:r>
    </w:p>
    <w:p w14:paraId="4ACD07DC" w14:textId="77777777" w:rsidR="00E37595" w:rsidRDefault="00E37595" w:rsidP="00E37595">
      <w:r>
        <w:t>С учетом характера  и степени общественной опасности совершенного преступления, наличия смягчающих и отсутствия отягчающих наказание обстоятельств, суд назначил подсудимому наказание в виде 10 месяцев лишения свободы, с лишением права заниматься деятельностью, связанной с управлением транспортными средствами на срок 2 года, с отбыванием лишения свободы в колонии-поселении.</w:t>
      </w:r>
    </w:p>
    <w:p w14:paraId="36B36FA5" w14:textId="77777777" w:rsidR="00E37595" w:rsidRDefault="00E37595" w:rsidP="00E37595">
      <w:r>
        <w:t xml:space="preserve"> </w:t>
      </w:r>
    </w:p>
    <w:p w14:paraId="18860E90" w14:textId="45F1956D" w:rsidR="00E37595" w:rsidRDefault="00E37595"/>
    <w:sectPr w:rsidR="00E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95"/>
    <w:rsid w:val="008F69EC"/>
    <w:rsid w:val="00E3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9D067"/>
  <w15:chartTrackingRefBased/>
  <w15:docId w15:val="{4F0308D6-561C-3647-A917-2FC60551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5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5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5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2025-12-16T18:51:00Z</dcterms:created>
  <dcterms:modified xsi:type="dcterms:W3CDTF">2025-12-16T18:51:00Z</dcterms:modified>
</cp:coreProperties>
</file>