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5E1F52A9" w14:textId="003C5890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F1156D">
        <w:rPr>
          <w:sz w:val="28"/>
          <w:szCs w:val="28"/>
        </w:rPr>
        <w:t> </w:t>
      </w:r>
      <w:r w:rsidRPr="00801C17">
        <w:rPr>
          <w:sz w:val="28"/>
          <w:szCs w:val="28"/>
        </w:rPr>
        <w:t xml:space="preserve">Прокуратурой Волосовского района признано законным постановление о возбуждении уголовного дела по факту </w:t>
      </w:r>
      <w:r w:rsidR="00BA4409">
        <w:rPr>
          <w:sz w:val="28"/>
          <w:szCs w:val="28"/>
        </w:rPr>
        <w:t>неуплаты алиментов</w:t>
      </w:r>
      <w:r>
        <w:rPr>
          <w:sz w:val="28"/>
          <w:szCs w:val="28"/>
        </w:rPr>
        <w:t>.</w:t>
      </w:r>
    </w:p>
    <w:p w14:paraId="72B2FA14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5730C58E" w14:textId="399DCF58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прокуратуру района поступили материалы проверки с постановлением о возбуждении уголовного дела по признакам преступления, предусмотренного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ч. </w:t>
      </w:r>
      <w:r w:rsidR="00BA4409">
        <w:rPr>
          <w:sz w:val="28"/>
          <w:szCs w:val="28"/>
        </w:rPr>
        <w:t>1</w:t>
      </w:r>
      <w:r>
        <w:rPr>
          <w:sz w:val="28"/>
          <w:szCs w:val="28"/>
        </w:rPr>
        <w:t xml:space="preserve"> ст. 15</w:t>
      </w:r>
      <w:r w:rsidR="00BA4409">
        <w:rPr>
          <w:sz w:val="28"/>
          <w:szCs w:val="28"/>
        </w:rPr>
        <w:t>7</w:t>
      </w:r>
      <w:r w:rsidRPr="00801C17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14:paraId="49CC1E7F" w14:textId="30634724" w:rsidR="00BA4409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 xml:space="preserve">Установлено, что </w:t>
      </w:r>
      <w:r w:rsidR="00BA4409">
        <w:rPr>
          <w:sz w:val="28"/>
          <w:szCs w:val="28"/>
        </w:rPr>
        <w:t>гражданин Г., подвергнутый административному наказанию по ч. 1 ст. 5.35.1 КоАП РФ (неуплата алиментов), за период с мая по ноябрь 2025 года неоднократно, в нарушением решения суда и положений Семейного Кодекса Российской Федерации без уважительных причин, совершил неуплату алиментов на содержание несовершеннолетнего ребенка.</w:t>
      </w:r>
    </w:p>
    <w:p w14:paraId="383A9910" w14:textId="6FAC8DE3" w:rsid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Изучением материалов проверки установлено, что уголовное дело возбуждено при наличии повода и оснований, предусмотренных ст. 140 УПК РФ.</w:t>
      </w:r>
    </w:p>
    <w:p w14:paraId="7B3C5A32" w14:textId="34C9AE90" w:rsidR="0069337B" w:rsidRP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настоящее время по делу проводится предварительное расследование, направленное на установление обстоятельств подлежащих доказыванию.</w:t>
      </w:r>
    </w:p>
    <w:p w14:paraId="112A5B7D" w14:textId="77777777" w:rsidR="0069337B" w:rsidRPr="00174976" w:rsidRDefault="0069337B" w:rsidP="0069337B">
      <w:pPr>
        <w:jc w:val="center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9337B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8D01B5"/>
    <w:rsid w:val="008F4108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0583D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0686A"/>
    <w:rsid w:val="00B26909"/>
    <w:rsid w:val="00B41FB8"/>
    <w:rsid w:val="00B529AA"/>
    <w:rsid w:val="00B72C70"/>
    <w:rsid w:val="00B84915"/>
    <w:rsid w:val="00BA4409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944D6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B068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2025-12-20T14:16:00Z</cp:lastPrinted>
  <dcterms:created xsi:type="dcterms:W3CDTF">2025-12-20T14:20:00Z</dcterms:created>
  <dcterms:modified xsi:type="dcterms:W3CDTF">2025-12-20T14:20:00Z</dcterms:modified>
</cp:coreProperties>
</file>